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B5D5" w14:textId="77777777" w:rsidR="0019586D" w:rsidRPr="00B12F39" w:rsidRDefault="0019586D" w:rsidP="0019586D">
      <w:pPr>
        <w:tabs>
          <w:tab w:val="center" w:pos="4680"/>
        </w:tabs>
        <w:suppressAutoHyphens/>
        <w:spacing w:line="240" w:lineRule="atLeast"/>
        <w:jc w:val="center"/>
        <w:rPr>
          <w:rFonts w:asciiTheme="minorHAnsi" w:hAnsiTheme="minorHAnsi" w:cs="CG Times"/>
          <w:b/>
          <w:spacing w:val="-3"/>
          <w:sz w:val="32"/>
          <w:szCs w:val="32"/>
        </w:rPr>
      </w:pPr>
      <w:r w:rsidRPr="00B12F39">
        <w:rPr>
          <w:rFonts w:asciiTheme="minorHAnsi" w:hAnsiTheme="minorHAnsi" w:cs="CG Times"/>
          <w:b/>
          <w:spacing w:val="-3"/>
          <w:sz w:val="32"/>
          <w:szCs w:val="32"/>
        </w:rPr>
        <w:t>Job Description</w:t>
      </w:r>
      <w:r w:rsidRPr="00B12F39">
        <w:rPr>
          <w:rFonts w:asciiTheme="minorHAnsi" w:hAnsiTheme="minorHAnsi" w:cs="CG Times"/>
          <w:b/>
          <w:spacing w:val="-3"/>
          <w:sz w:val="32"/>
          <w:szCs w:val="32"/>
        </w:rPr>
        <w:fldChar w:fldCharType="begin"/>
      </w:r>
      <w:r w:rsidRPr="00B12F39">
        <w:rPr>
          <w:rFonts w:asciiTheme="minorHAnsi" w:hAnsiTheme="minorHAnsi" w:cs="CG Times"/>
          <w:b/>
          <w:spacing w:val="-3"/>
          <w:sz w:val="32"/>
          <w:szCs w:val="32"/>
        </w:rPr>
        <w:instrText xml:space="preserve">PRIVATE </w:instrText>
      </w:r>
      <w:r w:rsidRPr="00B12F39">
        <w:rPr>
          <w:rFonts w:asciiTheme="minorHAnsi" w:hAnsiTheme="minorHAnsi" w:cs="CG Times"/>
          <w:b/>
          <w:spacing w:val="-3"/>
          <w:sz w:val="32"/>
          <w:szCs w:val="32"/>
        </w:rPr>
        <w:fldChar w:fldCharType="end"/>
      </w:r>
    </w:p>
    <w:p w14:paraId="53CD6121" w14:textId="77777777" w:rsidR="0019586D" w:rsidRDefault="0019586D" w:rsidP="0019586D">
      <w:pPr>
        <w:tabs>
          <w:tab w:val="center" w:pos="4680"/>
        </w:tabs>
        <w:suppressAutoHyphens/>
        <w:spacing w:line="240" w:lineRule="atLeast"/>
        <w:jc w:val="both"/>
        <w:rPr>
          <w:rFonts w:asciiTheme="minorHAnsi" w:hAnsiTheme="minorHAnsi" w:cs="CG Times"/>
          <w:spacing w:val="-3"/>
          <w:sz w:val="28"/>
          <w:szCs w:val="28"/>
        </w:rPr>
      </w:pPr>
      <w:r>
        <w:rPr>
          <w:rFonts w:asciiTheme="minorHAnsi" w:hAnsiTheme="minorHAnsi" w:cs="CG Times"/>
          <w:spacing w:val="-3"/>
          <w:sz w:val="28"/>
          <w:szCs w:val="28"/>
        </w:rPr>
        <w:tab/>
        <w:t>Tenfold</w:t>
      </w:r>
    </w:p>
    <w:p w14:paraId="09140409" w14:textId="77777777" w:rsidR="0019586D" w:rsidRPr="00C85EDF" w:rsidRDefault="0019586D" w:rsidP="0019586D">
      <w:pPr>
        <w:tabs>
          <w:tab w:val="center" w:pos="4680"/>
        </w:tabs>
        <w:suppressAutoHyphens/>
        <w:spacing w:line="240" w:lineRule="atLeast"/>
        <w:jc w:val="center"/>
        <w:rPr>
          <w:rFonts w:asciiTheme="minorHAnsi" w:hAnsiTheme="minorHAnsi" w:cs="CG Times"/>
          <w:spacing w:val="-3"/>
        </w:rPr>
      </w:pPr>
      <w:r>
        <w:rPr>
          <w:rFonts w:asciiTheme="minorHAnsi" w:hAnsiTheme="minorHAnsi" w:cs="CG Times"/>
          <w:spacing w:val="-3"/>
        </w:rPr>
        <w:t>Equal Opportunity Employer</w:t>
      </w:r>
    </w:p>
    <w:p w14:paraId="5FEB86F6" w14:textId="77777777" w:rsidR="0019586D" w:rsidRDefault="0019586D" w:rsidP="0019586D">
      <w:pPr>
        <w:tabs>
          <w:tab w:val="center" w:pos="4680"/>
        </w:tabs>
        <w:suppressAutoHyphens/>
        <w:spacing w:line="240" w:lineRule="atLeast"/>
        <w:rPr>
          <w:rFonts w:asciiTheme="minorHAnsi" w:hAnsiTheme="minorHAnsi" w:cs="CG Times"/>
          <w:spacing w:val="-3"/>
          <w:sz w:val="24"/>
          <w:szCs w:val="24"/>
        </w:rPr>
      </w:pPr>
    </w:p>
    <w:p w14:paraId="69A58653" w14:textId="77777777" w:rsidR="0019586D" w:rsidRPr="00DB5B10" w:rsidRDefault="0019586D" w:rsidP="0019586D">
      <w:pPr>
        <w:tabs>
          <w:tab w:val="center" w:pos="4680"/>
        </w:tabs>
        <w:suppressAutoHyphens/>
        <w:spacing w:line="240" w:lineRule="atLeast"/>
        <w:rPr>
          <w:rFonts w:asciiTheme="minorHAnsi" w:hAnsiTheme="minorHAnsi" w:cs="CG Times"/>
          <w:spacing w:val="-3"/>
          <w:sz w:val="24"/>
          <w:szCs w:val="24"/>
        </w:rPr>
      </w:pPr>
    </w:p>
    <w:p w14:paraId="0E1EFAC4" w14:textId="25EAEC98" w:rsidR="0019586D" w:rsidRPr="00DB5B10" w:rsidRDefault="0019586D" w:rsidP="0019586D">
      <w:pPr>
        <w:tabs>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Job Title:</w:t>
      </w:r>
      <w:r>
        <w:rPr>
          <w:rFonts w:asciiTheme="minorHAnsi" w:hAnsiTheme="minorHAnsi" w:cs="CG Times"/>
          <w:spacing w:val="-3"/>
          <w:sz w:val="24"/>
          <w:szCs w:val="24"/>
        </w:rPr>
        <w:t xml:space="preserve">  </w:t>
      </w:r>
      <w:r>
        <w:rPr>
          <w:rFonts w:asciiTheme="minorHAnsi" w:hAnsiTheme="minorHAnsi" w:cs="CG Times"/>
          <w:b/>
          <w:spacing w:val="-3"/>
          <w:sz w:val="24"/>
          <w:szCs w:val="24"/>
        </w:rPr>
        <w:t>Community Lending Specialist</w:t>
      </w:r>
    </w:p>
    <w:p w14:paraId="5586F829" w14:textId="77777777" w:rsidR="0019586D" w:rsidRPr="00DB5B10" w:rsidRDefault="0019586D" w:rsidP="0019586D">
      <w:pPr>
        <w:tabs>
          <w:tab w:val="left" w:pos="-720"/>
        </w:tabs>
        <w:suppressAutoHyphens/>
        <w:spacing w:line="240" w:lineRule="atLeast"/>
        <w:rPr>
          <w:rFonts w:asciiTheme="minorHAnsi" w:hAnsiTheme="minorHAnsi" w:cs="CG Times"/>
          <w:spacing w:val="-3"/>
          <w:sz w:val="24"/>
          <w:szCs w:val="24"/>
        </w:rPr>
      </w:pPr>
    </w:p>
    <w:p w14:paraId="35EB1742" w14:textId="40833F16" w:rsidR="0019586D" w:rsidRPr="00DB5B10" w:rsidRDefault="0019586D" w:rsidP="0019586D">
      <w:pPr>
        <w:tabs>
          <w:tab w:val="left" w:pos="0"/>
          <w:tab w:val="left" w:pos="480"/>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Date Written/Revised:</w:t>
      </w:r>
      <w:r>
        <w:rPr>
          <w:rFonts w:asciiTheme="minorHAnsi" w:hAnsiTheme="minorHAnsi" w:cs="CG Times"/>
          <w:spacing w:val="-3"/>
          <w:sz w:val="24"/>
          <w:szCs w:val="24"/>
        </w:rPr>
        <w:tab/>
        <w:t xml:space="preserve">  October 1</w:t>
      </w:r>
      <w:r>
        <w:rPr>
          <w:rFonts w:asciiTheme="minorHAnsi" w:hAnsiTheme="minorHAnsi" w:cs="CG Times"/>
          <w:spacing w:val="-3"/>
          <w:sz w:val="24"/>
          <w:szCs w:val="24"/>
        </w:rPr>
        <w:t>3</w:t>
      </w:r>
      <w:r>
        <w:rPr>
          <w:rFonts w:asciiTheme="minorHAnsi" w:hAnsiTheme="minorHAnsi" w:cs="CG Times"/>
          <w:spacing w:val="-3"/>
          <w:sz w:val="24"/>
          <w:szCs w:val="24"/>
        </w:rPr>
        <w:t xml:space="preserve"> 2021</w:t>
      </w:r>
    </w:p>
    <w:p w14:paraId="16E81B11" w14:textId="77777777" w:rsidR="0019586D" w:rsidRPr="00DB5B10" w:rsidRDefault="0019586D" w:rsidP="0019586D">
      <w:pPr>
        <w:tabs>
          <w:tab w:val="left" w:pos="0"/>
          <w:tab w:val="left" w:pos="480"/>
          <w:tab w:val="left" w:pos="720"/>
        </w:tabs>
        <w:suppressAutoHyphens/>
        <w:spacing w:line="240" w:lineRule="atLeast"/>
        <w:rPr>
          <w:rFonts w:asciiTheme="minorHAnsi" w:hAnsiTheme="minorHAnsi" w:cs="CG Times"/>
          <w:spacing w:val="-3"/>
          <w:sz w:val="24"/>
          <w:szCs w:val="24"/>
        </w:rPr>
      </w:pPr>
    </w:p>
    <w:p w14:paraId="616317B7" w14:textId="77777777" w:rsidR="0019586D" w:rsidRPr="0019586D" w:rsidRDefault="0019586D" w:rsidP="0019586D">
      <w:pPr>
        <w:pStyle w:val="ListParagraph"/>
        <w:numPr>
          <w:ilvl w:val="0"/>
          <w:numId w:val="4"/>
        </w:numPr>
        <w:tabs>
          <w:tab w:val="left" w:pos="0"/>
          <w:tab w:val="left" w:pos="480"/>
          <w:tab w:val="left" w:pos="720"/>
        </w:tabs>
        <w:suppressAutoHyphens/>
        <w:spacing w:line="240" w:lineRule="atLeast"/>
        <w:rPr>
          <w:rFonts w:asciiTheme="minorHAnsi" w:hAnsiTheme="minorHAnsi" w:cs="CG Times"/>
          <w:spacing w:val="-3"/>
          <w:sz w:val="24"/>
          <w:szCs w:val="24"/>
        </w:rPr>
      </w:pPr>
      <w:r w:rsidRPr="0019586D">
        <w:rPr>
          <w:rFonts w:asciiTheme="minorHAnsi" w:hAnsiTheme="minorHAnsi" w:cs="CG Times"/>
          <w:b/>
          <w:bCs/>
          <w:spacing w:val="-3"/>
          <w:sz w:val="24"/>
          <w:szCs w:val="24"/>
          <w:u w:val="single"/>
        </w:rPr>
        <w:t>Basic Function:</w:t>
      </w:r>
      <w:r w:rsidRPr="0019586D">
        <w:rPr>
          <w:rFonts w:asciiTheme="minorHAnsi" w:hAnsiTheme="minorHAnsi" w:cs="CG Times"/>
          <w:spacing w:val="-3"/>
          <w:sz w:val="24"/>
          <w:szCs w:val="24"/>
        </w:rPr>
        <w:t xml:space="preserve"> </w:t>
      </w:r>
    </w:p>
    <w:p w14:paraId="3191BEB1" w14:textId="77777777" w:rsidR="0019586D" w:rsidRPr="0019586D" w:rsidRDefault="0019586D" w:rsidP="0019586D">
      <w:pPr>
        <w:tabs>
          <w:tab w:val="left" w:pos="0"/>
          <w:tab w:val="left" w:pos="480"/>
          <w:tab w:val="left" w:pos="720"/>
        </w:tabs>
        <w:suppressAutoHyphens/>
        <w:spacing w:line="240" w:lineRule="atLeast"/>
        <w:rPr>
          <w:rFonts w:asciiTheme="minorHAnsi" w:hAnsiTheme="minorHAnsi" w:cs="CG Times"/>
          <w:spacing w:val="-3"/>
          <w:sz w:val="24"/>
          <w:szCs w:val="24"/>
        </w:rPr>
      </w:pPr>
    </w:p>
    <w:p w14:paraId="63D83C62" w14:textId="77777777" w:rsidR="0019586D" w:rsidRPr="0019586D" w:rsidRDefault="0019586D" w:rsidP="0019586D">
      <w:pPr>
        <w:spacing w:before="94"/>
        <w:ind w:left="100" w:right="120"/>
        <w:rPr>
          <w:rFonts w:asciiTheme="minorHAnsi" w:hAnsiTheme="minorHAnsi"/>
          <w:sz w:val="24"/>
          <w:szCs w:val="24"/>
        </w:rPr>
      </w:pPr>
      <w:r w:rsidRPr="0019586D">
        <w:rPr>
          <w:rFonts w:asciiTheme="minorHAnsi" w:hAnsiTheme="minorHAnsi"/>
          <w:sz w:val="24"/>
          <w:szCs w:val="24"/>
        </w:rPr>
        <w:t>This is full-time position</w:t>
      </w:r>
      <w:r w:rsidRPr="0019586D">
        <w:rPr>
          <w:rFonts w:asciiTheme="minorHAnsi" w:hAnsiTheme="minorHAnsi"/>
          <w:spacing w:val="-1"/>
          <w:sz w:val="24"/>
          <w:szCs w:val="24"/>
        </w:rPr>
        <w:t xml:space="preserve"> </w:t>
      </w:r>
      <w:r w:rsidRPr="0019586D">
        <w:rPr>
          <w:rFonts w:asciiTheme="minorHAnsi" w:hAnsiTheme="minorHAnsi"/>
          <w:sz w:val="24"/>
          <w:szCs w:val="24"/>
        </w:rPr>
        <w:t>supports Tenfold and Tenfold Community Lending’s outreach to the York market and administering the first-time</w:t>
      </w:r>
      <w:r w:rsidRPr="0019586D">
        <w:rPr>
          <w:rFonts w:asciiTheme="minorHAnsi" w:hAnsiTheme="minorHAnsi"/>
          <w:spacing w:val="-2"/>
          <w:sz w:val="24"/>
          <w:szCs w:val="24"/>
        </w:rPr>
        <w:t xml:space="preserve"> </w:t>
      </w:r>
      <w:r w:rsidRPr="0019586D">
        <w:rPr>
          <w:rFonts w:asciiTheme="minorHAnsi" w:hAnsiTheme="minorHAnsi"/>
          <w:sz w:val="24"/>
          <w:szCs w:val="24"/>
        </w:rPr>
        <w:t>homebuyer down payment</w:t>
      </w:r>
      <w:r w:rsidRPr="0019586D">
        <w:rPr>
          <w:rFonts w:asciiTheme="minorHAnsi" w:hAnsiTheme="minorHAnsi"/>
          <w:spacing w:val="-1"/>
          <w:sz w:val="24"/>
          <w:szCs w:val="24"/>
        </w:rPr>
        <w:t xml:space="preserve"> </w:t>
      </w:r>
      <w:r w:rsidRPr="0019586D">
        <w:rPr>
          <w:rFonts w:asciiTheme="minorHAnsi" w:hAnsiTheme="minorHAnsi"/>
          <w:sz w:val="24"/>
          <w:szCs w:val="24"/>
        </w:rPr>
        <w:t>/</w:t>
      </w:r>
      <w:r w:rsidRPr="0019586D">
        <w:rPr>
          <w:rFonts w:asciiTheme="minorHAnsi" w:hAnsiTheme="minorHAnsi"/>
          <w:spacing w:val="-1"/>
          <w:sz w:val="24"/>
          <w:szCs w:val="24"/>
        </w:rPr>
        <w:t xml:space="preserve"> </w:t>
      </w:r>
      <w:r w:rsidRPr="0019586D">
        <w:rPr>
          <w:rFonts w:asciiTheme="minorHAnsi" w:hAnsiTheme="minorHAnsi"/>
          <w:sz w:val="24"/>
          <w:szCs w:val="24"/>
        </w:rPr>
        <w:t>closing cost assistance program.  This</w:t>
      </w:r>
      <w:r w:rsidRPr="0019586D">
        <w:rPr>
          <w:rFonts w:asciiTheme="minorHAnsi" w:hAnsiTheme="minorHAnsi"/>
          <w:spacing w:val="-2"/>
          <w:sz w:val="24"/>
          <w:szCs w:val="24"/>
        </w:rPr>
        <w:t xml:space="preserve"> </w:t>
      </w:r>
      <w:r w:rsidRPr="0019586D">
        <w:rPr>
          <w:rFonts w:asciiTheme="minorHAnsi" w:hAnsiTheme="minorHAnsi"/>
          <w:sz w:val="24"/>
          <w:szCs w:val="24"/>
        </w:rPr>
        <w:t>hands-on</w:t>
      </w:r>
      <w:r w:rsidRPr="0019586D">
        <w:rPr>
          <w:rFonts w:asciiTheme="minorHAnsi" w:hAnsiTheme="minorHAnsi"/>
          <w:spacing w:val="-3"/>
          <w:sz w:val="24"/>
          <w:szCs w:val="24"/>
        </w:rPr>
        <w:t xml:space="preserve"> </w:t>
      </w:r>
      <w:r w:rsidRPr="0019586D">
        <w:rPr>
          <w:rFonts w:asciiTheme="minorHAnsi" w:hAnsiTheme="minorHAnsi"/>
          <w:sz w:val="24"/>
          <w:szCs w:val="24"/>
        </w:rPr>
        <w:t>position</w:t>
      </w:r>
      <w:r w:rsidRPr="0019586D">
        <w:rPr>
          <w:rFonts w:asciiTheme="minorHAnsi" w:hAnsiTheme="minorHAnsi"/>
          <w:spacing w:val="-3"/>
          <w:sz w:val="24"/>
          <w:szCs w:val="24"/>
        </w:rPr>
        <w:t xml:space="preserve"> </w:t>
      </w:r>
      <w:r w:rsidRPr="0019586D">
        <w:rPr>
          <w:rFonts w:asciiTheme="minorHAnsi" w:hAnsiTheme="minorHAnsi"/>
          <w:sz w:val="24"/>
          <w:szCs w:val="24"/>
        </w:rPr>
        <w:t>works</w:t>
      </w:r>
      <w:r w:rsidRPr="0019586D">
        <w:rPr>
          <w:rFonts w:asciiTheme="minorHAnsi" w:hAnsiTheme="minorHAnsi"/>
          <w:spacing w:val="-4"/>
          <w:sz w:val="24"/>
          <w:szCs w:val="24"/>
        </w:rPr>
        <w:t xml:space="preserve"> </w:t>
      </w:r>
      <w:r w:rsidRPr="0019586D">
        <w:rPr>
          <w:rFonts w:asciiTheme="minorHAnsi" w:hAnsiTheme="minorHAnsi"/>
          <w:sz w:val="24"/>
          <w:szCs w:val="24"/>
        </w:rPr>
        <w:t>directly</w:t>
      </w:r>
      <w:r w:rsidRPr="0019586D">
        <w:rPr>
          <w:rFonts w:asciiTheme="minorHAnsi" w:hAnsiTheme="minorHAnsi"/>
          <w:spacing w:val="-2"/>
          <w:sz w:val="24"/>
          <w:szCs w:val="24"/>
        </w:rPr>
        <w:t xml:space="preserve"> </w:t>
      </w:r>
      <w:r w:rsidRPr="0019586D">
        <w:rPr>
          <w:rFonts w:asciiTheme="minorHAnsi" w:hAnsiTheme="minorHAnsi"/>
          <w:sz w:val="24"/>
          <w:szCs w:val="24"/>
        </w:rPr>
        <w:t>with</w:t>
      </w:r>
      <w:r w:rsidRPr="0019586D">
        <w:rPr>
          <w:rFonts w:asciiTheme="minorHAnsi" w:hAnsiTheme="minorHAnsi"/>
          <w:spacing w:val="-3"/>
          <w:sz w:val="24"/>
          <w:szCs w:val="24"/>
        </w:rPr>
        <w:t xml:space="preserve"> </w:t>
      </w:r>
      <w:r w:rsidRPr="0019586D">
        <w:rPr>
          <w:rFonts w:asciiTheme="minorHAnsi" w:hAnsiTheme="minorHAnsi"/>
          <w:sz w:val="24"/>
          <w:szCs w:val="24"/>
        </w:rPr>
        <w:t>customers</w:t>
      </w:r>
      <w:r w:rsidRPr="0019586D">
        <w:rPr>
          <w:rFonts w:asciiTheme="minorHAnsi" w:hAnsiTheme="minorHAnsi"/>
          <w:spacing w:val="-2"/>
          <w:sz w:val="24"/>
          <w:szCs w:val="24"/>
        </w:rPr>
        <w:t xml:space="preserve"> </w:t>
      </w:r>
      <w:r w:rsidRPr="0019586D">
        <w:rPr>
          <w:rFonts w:asciiTheme="minorHAnsi" w:hAnsiTheme="minorHAnsi"/>
          <w:sz w:val="24"/>
          <w:szCs w:val="24"/>
        </w:rPr>
        <w:t>as</w:t>
      </w:r>
      <w:r w:rsidRPr="0019586D">
        <w:rPr>
          <w:rFonts w:asciiTheme="minorHAnsi" w:hAnsiTheme="minorHAnsi"/>
          <w:spacing w:val="-5"/>
          <w:sz w:val="24"/>
          <w:szCs w:val="24"/>
        </w:rPr>
        <w:t xml:space="preserve"> </w:t>
      </w:r>
      <w:r w:rsidRPr="0019586D">
        <w:rPr>
          <w:rFonts w:asciiTheme="minorHAnsi" w:hAnsiTheme="minorHAnsi"/>
          <w:sz w:val="24"/>
          <w:szCs w:val="24"/>
        </w:rPr>
        <w:t>both</w:t>
      </w:r>
      <w:r w:rsidRPr="0019586D">
        <w:rPr>
          <w:rFonts w:asciiTheme="minorHAnsi" w:hAnsiTheme="minorHAnsi"/>
          <w:spacing w:val="-3"/>
          <w:sz w:val="24"/>
          <w:szCs w:val="24"/>
        </w:rPr>
        <w:t xml:space="preserve"> </w:t>
      </w:r>
      <w:r w:rsidRPr="0019586D">
        <w:rPr>
          <w:rFonts w:asciiTheme="minorHAnsi" w:hAnsiTheme="minorHAnsi"/>
          <w:sz w:val="24"/>
          <w:szCs w:val="24"/>
        </w:rPr>
        <w:t>lender</w:t>
      </w:r>
      <w:r w:rsidRPr="0019586D">
        <w:rPr>
          <w:rFonts w:asciiTheme="minorHAnsi" w:hAnsiTheme="minorHAnsi"/>
          <w:spacing w:val="-2"/>
          <w:sz w:val="24"/>
          <w:szCs w:val="24"/>
        </w:rPr>
        <w:t xml:space="preserve"> </w:t>
      </w:r>
      <w:r w:rsidRPr="0019586D">
        <w:rPr>
          <w:rFonts w:asciiTheme="minorHAnsi" w:hAnsiTheme="minorHAnsi"/>
          <w:sz w:val="24"/>
          <w:szCs w:val="24"/>
        </w:rPr>
        <w:t>and</w:t>
      </w:r>
      <w:r w:rsidRPr="0019586D">
        <w:rPr>
          <w:rFonts w:asciiTheme="minorHAnsi" w:hAnsiTheme="minorHAnsi"/>
          <w:spacing w:val="-5"/>
          <w:sz w:val="24"/>
          <w:szCs w:val="24"/>
        </w:rPr>
        <w:t xml:space="preserve"> </w:t>
      </w:r>
      <w:r w:rsidRPr="0019586D">
        <w:rPr>
          <w:rFonts w:asciiTheme="minorHAnsi" w:hAnsiTheme="minorHAnsi"/>
          <w:sz w:val="24"/>
          <w:szCs w:val="24"/>
        </w:rPr>
        <w:t>technical assistance provider, with lending as the primary responsibility.</w:t>
      </w:r>
      <w:r w:rsidRPr="0019586D">
        <w:rPr>
          <w:rFonts w:asciiTheme="minorHAnsi" w:hAnsiTheme="minorHAnsi"/>
          <w:spacing w:val="80"/>
          <w:sz w:val="24"/>
          <w:szCs w:val="24"/>
        </w:rPr>
        <w:t xml:space="preserve"> </w:t>
      </w:r>
      <w:r w:rsidRPr="0019586D">
        <w:rPr>
          <w:rFonts w:asciiTheme="minorHAnsi" w:hAnsiTheme="minorHAnsi"/>
          <w:sz w:val="24"/>
          <w:szCs w:val="24"/>
        </w:rPr>
        <w:t>The Community Lending Specialist will facilitate the lending process from start to finish, including origination, underwriting, processing, closing, and ongoing servicing for both existing and new clients.</w:t>
      </w:r>
      <w:r w:rsidRPr="0019586D">
        <w:rPr>
          <w:rFonts w:asciiTheme="minorHAnsi" w:hAnsiTheme="minorHAnsi"/>
          <w:spacing w:val="40"/>
          <w:sz w:val="24"/>
          <w:szCs w:val="24"/>
        </w:rPr>
        <w:t xml:space="preserve"> </w:t>
      </w:r>
      <w:r w:rsidRPr="0019586D">
        <w:rPr>
          <w:rFonts w:asciiTheme="minorHAnsi" w:hAnsiTheme="minorHAnsi"/>
          <w:sz w:val="24"/>
          <w:szCs w:val="24"/>
        </w:rPr>
        <w:t>The position is</w:t>
      </w:r>
      <w:r w:rsidRPr="0019586D">
        <w:rPr>
          <w:rFonts w:asciiTheme="minorHAnsi" w:hAnsiTheme="minorHAnsi"/>
          <w:spacing w:val="1"/>
          <w:sz w:val="24"/>
          <w:szCs w:val="24"/>
        </w:rPr>
        <w:t xml:space="preserve"> </w:t>
      </w:r>
      <w:r w:rsidRPr="0019586D">
        <w:rPr>
          <w:rFonts w:asciiTheme="minorHAnsi" w:hAnsiTheme="minorHAnsi"/>
          <w:sz w:val="24"/>
          <w:szCs w:val="24"/>
        </w:rPr>
        <w:t>integral in assuring that proper and accurate documentation is provided to ensure program</w:t>
      </w:r>
      <w:r w:rsidRPr="0019586D">
        <w:rPr>
          <w:rFonts w:asciiTheme="minorHAnsi" w:hAnsiTheme="minorHAnsi"/>
          <w:spacing w:val="1"/>
          <w:sz w:val="24"/>
          <w:szCs w:val="24"/>
        </w:rPr>
        <w:t xml:space="preserve"> </w:t>
      </w:r>
      <w:r w:rsidRPr="0019586D">
        <w:rPr>
          <w:rFonts w:asciiTheme="minorHAnsi" w:hAnsiTheme="minorHAnsi"/>
          <w:sz w:val="24"/>
          <w:szCs w:val="24"/>
        </w:rPr>
        <w:t>integrity</w:t>
      </w:r>
      <w:r w:rsidRPr="0019586D">
        <w:rPr>
          <w:rFonts w:asciiTheme="minorHAnsi" w:hAnsiTheme="minorHAnsi"/>
          <w:spacing w:val="-3"/>
          <w:sz w:val="24"/>
          <w:szCs w:val="24"/>
        </w:rPr>
        <w:t xml:space="preserve"> </w:t>
      </w:r>
      <w:r w:rsidRPr="0019586D">
        <w:rPr>
          <w:rFonts w:asciiTheme="minorHAnsi" w:hAnsiTheme="minorHAnsi"/>
          <w:sz w:val="24"/>
          <w:szCs w:val="24"/>
        </w:rPr>
        <w:t>for</w:t>
      </w:r>
      <w:r w:rsidRPr="0019586D">
        <w:rPr>
          <w:rFonts w:asciiTheme="minorHAnsi" w:hAnsiTheme="minorHAnsi"/>
          <w:spacing w:val="-1"/>
          <w:sz w:val="24"/>
          <w:szCs w:val="24"/>
        </w:rPr>
        <w:t xml:space="preserve"> </w:t>
      </w:r>
      <w:r w:rsidRPr="0019586D">
        <w:rPr>
          <w:rFonts w:asciiTheme="minorHAnsi" w:hAnsiTheme="minorHAnsi"/>
          <w:sz w:val="24"/>
          <w:szCs w:val="24"/>
        </w:rPr>
        <w:t>the organization and behalf</w:t>
      </w:r>
      <w:r w:rsidRPr="0019586D">
        <w:rPr>
          <w:rFonts w:asciiTheme="minorHAnsi" w:hAnsiTheme="minorHAnsi"/>
          <w:spacing w:val="-1"/>
          <w:sz w:val="24"/>
          <w:szCs w:val="24"/>
        </w:rPr>
        <w:t xml:space="preserve"> </w:t>
      </w:r>
      <w:r w:rsidRPr="0019586D">
        <w:rPr>
          <w:rFonts w:asciiTheme="minorHAnsi" w:hAnsiTheme="minorHAnsi"/>
          <w:sz w:val="24"/>
          <w:szCs w:val="24"/>
        </w:rPr>
        <w:t>of</w:t>
      </w:r>
      <w:r w:rsidRPr="0019586D">
        <w:rPr>
          <w:rFonts w:asciiTheme="minorHAnsi" w:hAnsiTheme="minorHAnsi"/>
          <w:spacing w:val="-2"/>
          <w:sz w:val="24"/>
          <w:szCs w:val="24"/>
        </w:rPr>
        <w:t xml:space="preserve"> </w:t>
      </w:r>
      <w:r w:rsidRPr="0019586D">
        <w:rPr>
          <w:rFonts w:asciiTheme="minorHAnsi" w:hAnsiTheme="minorHAnsi"/>
          <w:sz w:val="24"/>
          <w:szCs w:val="24"/>
        </w:rPr>
        <w:t>its</w:t>
      </w:r>
      <w:r w:rsidRPr="0019586D">
        <w:rPr>
          <w:rFonts w:asciiTheme="minorHAnsi" w:hAnsiTheme="minorHAnsi"/>
          <w:spacing w:val="-2"/>
          <w:sz w:val="24"/>
          <w:szCs w:val="24"/>
        </w:rPr>
        <w:t xml:space="preserve"> </w:t>
      </w:r>
      <w:r w:rsidRPr="0019586D">
        <w:rPr>
          <w:rFonts w:asciiTheme="minorHAnsi" w:hAnsiTheme="minorHAnsi"/>
          <w:sz w:val="24"/>
          <w:szCs w:val="24"/>
        </w:rPr>
        <w:t xml:space="preserve">clients.  </w:t>
      </w:r>
    </w:p>
    <w:p w14:paraId="6F7E41AF" w14:textId="77777777" w:rsidR="0019586D" w:rsidRPr="004E0C27" w:rsidRDefault="0019586D" w:rsidP="0019586D">
      <w:pPr>
        <w:tabs>
          <w:tab w:val="left" w:pos="0"/>
          <w:tab w:val="left" w:pos="480"/>
          <w:tab w:val="left" w:pos="720"/>
        </w:tabs>
        <w:suppressAutoHyphens/>
        <w:spacing w:line="240" w:lineRule="atLeast"/>
        <w:rPr>
          <w:rFonts w:asciiTheme="minorHAnsi" w:hAnsiTheme="minorHAnsi" w:cs="CG Times"/>
          <w:spacing w:val="-3"/>
          <w:sz w:val="24"/>
          <w:szCs w:val="24"/>
        </w:rPr>
      </w:pPr>
    </w:p>
    <w:p w14:paraId="59AAC94A" w14:textId="77777777" w:rsidR="0019586D" w:rsidRPr="00DB5B10" w:rsidRDefault="0019586D" w:rsidP="0019586D">
      <w:pPr>
        <w:tabs>
          <w:tab w:val="left" w:pos="0"/>
          <w:tab w:val="left" w:pos="480"/>
          <w:tab w:val="left" w:pos="720"/>
        </w:tabs>
        <w:suppressAutoHyphens/>
        <w:spacing w:line="240" w:lineRule="atLeast"/>
        <w:rPr>
          <w:rFonts w:asciiTheme="minorHAnsi" w:hAnsiTheme="minorHAnsi" w:cs="CG Times"/>
          <w:spacing w:val="-3"/>
          <w:sz w:val="24"/>
          <w:szCs w:val="24"/>
        </w:rPr>
      </w:pPr>
    </w:p>
    <w:p w14:paraId="07F8F952" w14:textId="77777777" w:rsidR="0019586D" w:rsidRPr="00AE0353" w:rsidRDefault="0019586D" w:rsidP="0019586D">
      <w:pPr>
        <w:pStyle w:val="ListParagraph"/>
        <w:numPr>
          <w:ilvl w:val="0"/>
          <w:numId w:val="4"/>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Essential Functions:</w:t>
      </w:r>
    </w:p>
    <w:p w14:paraId="758185AB" w14:textId="77777777" w:rsidR="0019586D" w:rsidRPr="009741D9"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05883DFD" w14:textId="26F852CD"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Respond to initial inquiries regarding program services as well as</w:t>
      </w:r>
      <w:r>
        <w:rPr>
          <w:rFonts w:asciiTheme="minorHAnsi" w:hAnsiTheme="minorHAnsi"/>
          <w:sz w:val="24"/>
          <w:szCs w:val="24"/>
        </w:rPr>
        <w:t xml:space="preserve"> </w:t>
      </w:r>
      <w:r w:rsidRPr="0019586D">
        <w:rPr>
          <w:rFonts w:asciiTheme="minorHAnsi" w:hAnsiTheme="minorHAnsi"/>
          <w:sz w:val="24"/>
          <w:szCs w:val="24"/>
        </w:rPr>
        <w:t>diagnose client needs, provide technical assistance, and follow-up as needed with inquiries to ensure client retention and case management.</w:t>
      </w:r>
    </w:p>
    <w:p w14:paraId="56BEC70F" w14:textId="77777777" w:rsidR="0019586D" w:rsidRPr="0019586D" w:rsidRDefault="0019586D" w:rsidP="0019586D">
      <w:pPr>
        <w:pStyle w:val="ListParagraph"/>
        <w:tabs>
          <w:tab w:val="left" w:pos="820"/>
          <w:tab w:val="left" w:pos="821"/>
        </w:tabs>
        <w:ind w:right="264"/>
        <w:rPr>
          <w:rFonts w:asciiTheme="minorHAnsi" w:hAnsiTheme="minorHAnsi"/>
          <w:sz w:val="24"/>
          <w:szCs w:val="24"/>
        </w:rPr>
      </w:pPr>
    </w:p>
    <w:p w14:paraId="6FE77478" w14:textId="77777777" w:rsidR="0019586D" w:rsidRPr="0019586D" w:rsidRDefault="0019586D" w:rsidP="0019586D">
      <w:pPr>
        <w:pStyle w:val="ListParagraph"/>
        <w:numPr>
          <w:ilvl w:val="0"/>
          <w:numId w:val="7"/>
        </w:numPr>
        <w:tabs>
          <w:tab w:val="left" w:pos="820"/>
          <w:tab w:val="left" w:pos="821"/>
        </w:tabs>
        <w:adjustRightInd/>
        <w:spacing w:before="11"/>
        <w:ind w:right="891"/>
        <w:contextualSpacing w:val="0"/>
        <w:rPr>
          <w:rFonts w:asciiTheme="minorHAnsi" w:hAnsiTheme="minorHAnsi"/>
          <w:sz w:val="24"/>
          <w:szCs w:val="24"/>
        </w:rPr>
      </w:pPr>
      <w:r w:rsidRPr="0019586D">
        <w:rPr>
          <w:rFonts w:asciiTheme="minorHAnsi" w:hAnsiTheme="minorHAnsi"/>
          <w:sz w:val="24"/>
          <w:szCs w:val="24"/>
        </w:rPr>
        <w:t xml:space="preserve">Review all incoming applications and follow-up as well as communicate in writing findings to all parties (client, lender, realtors, etc.) in a timely manner in accordance with Tenfold Community Lending standard lending procedures.  </w:t>
      </w:r>
    </w:p>
    <w:p w14:paraId="1D6C209F" w14:textId="77777777" w:rsidR="0019586D" w:rsidRPr="0019586D" w:rsidRDefault="0019586D" w:rsidP="0019586D">
      <w:pPr>
        <w:pStyle w:val="ListParagraph"/>
        <w:tabs>
          <w:tab w:val="left" w:pos="820"/>
          <w:tab w:val="left" w:pos="821"/>
        </w:tabs>
        <w:spacing w:before="11"/>
        <w:ind w:right="891"/>
        <w:rPr>
          <w:rFonts w:asciiTheme="minorHAnsi" w:hAnsiTheme="minorHAnsi"/>
          <w:sz w:val="24"/>
          <w:szCs w:val="24"/>
        </w:rPr>
      </w:pPr>
    </w:p>
    <w:p w14:paraId="582C4582"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Oversee</w:t>
      </w:r>
      <w:r w:rsidRPr="0019586D">
        <w:rPr>
          <w:rFonts w:asciiTheme="minorHAnsi" w:hAnsiTheme="minorHAnsi"/>
          <w:spacing w:val="1"/>
          <w:sz w:val="24"/>
          <w:szCs w:val="24"/>
        </w:rPr>
        <w:t xml:space="preserve"> </w:t>
      </w:r>
      <w:r w:rsidRPr="0019586D">
        <w:rPr>
          <w:rFonts w:asciiTheme="minorHAnsi" w:hAnsiTheme="minorHAnsi"/>
          <w:sz w:val="24"/>
          <w:szCs w:val="24"/>
        </w:rPr>
        <w:t>preparation</w:t>
      </w:r>
      <w:r w:rsidRPr="0019586D">
        <w:rPr>
          <w:rFonts w:asciiTheme="minorHAnsi" w:hAnsiTheme="minorHAnsi"/>
          <w:spacing w:val="-1"/>
          <w:sz w:val="24"/>
          <w:szCs w:val="24"/>
        </w:rPr>
        <w:t xml:space="preserve"> </w:t>
      </w:r>
      <w:r w:rsidRPr="0019586D">
        <w:rPr>
          <w:rFonts w:asciiTheme="minorHAnsi" w:hAnsiTheme="minorHAnsi"/>
          <w:sz w:val="24"/>
          <w:szCs w:val="24"/>
        </w:rPr>
        <w:t>of</w:t>
      </w:r>
      <w:r w:rsidRPr="0019586D">
        <w:rPr>
          <w:rFonts w:asciiTheme="minorHAnsi" w:hAnsiTheme="minorHAnsi"/>
          <w:spacing w:val="-1"/>
          <w:sz w:val="24"/>
          <w:szCs w:val="24"/>
        </w:rPr>
        <w:t xml:space="preserve"> final </w:t>
      </w:r>
      <w:r w:rsidRPr="0019586D">
        <w:rPr>
          <w:rFonts w:asciiTheme="minorHAnsi" w:hAnsiTheme="minorHAnsi"/>
          <w:sz w:val="24"/>
          <w:szCs w:val="24"/>
        </w:rPr>
        <w:t>loan closing documents for</w:t>
      </w:r>
      <w:r w:rsidRPr="0019586D">
        <w:rPr>
          <w:rFonts w:asciiTheme="minorHAnsi" w:hAnsiTheme="minorHAnsi"/>
          <w:spacing w:val="-3"/>
          <w:sz w:val="24"/>
          <w:szCs w:val="24"/>
        </w:rPr>
        <w:t xml:space="preserve"> </w:t>
      </w:r>
      <w:r w:rsidRPr="0019586D">
        <w:rPr>
          <w:rFonts w:asciiTheme="minorHAnsi" w:hAnsiTheme="minorHAnsi"/>
          <w:sz w:val="24"/>
          <w:szCs w:val="24"/>
        </w:rPr>
        <w:t>settlement to ensure that all documentation demonstrate client meet program eligibility standards in accordance with Tenfold Community Lending, funding contracts expectations, and lending practices.</w:t>
      </w:r>
    </w:p>
    <w:p w14:paraId="35736C96" w14:textId="77777777" w:rsidR="0019586D" w:rsidRPr="0019586D" w:rsidRDefault="0019586D" w:rsidP="0019586D">
      <w:pPr>
        <w:pStyle w:val="ListParagraph"/>
        <w:rPr>
          <w:rFonts w:asciiTheme="minorHAnsi" w:hAnsiTheme="minorHAnsi"/>
          <w:sz w:val="24"/>
          <w:szCs w:val="24"/>
        </w:rPr>
      </w:pPr>
    </w:p>
    <w:p w14:paraId="28198099"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 xml:space="preserve">Review and manage all loan files post-closing/settlement to ensure file management and quality control is in accordance with standard Tenfold Community Lending practices.  </w:t>
      </w:r>
    </w:p>
    <w:p w14:paraId="756739B5" w14:textId="77777777" w:rsidR="0019586D" w:rsidRPr="0019586D" w:rsidRDefault="0019586D" w:rsidP="0019586D">
      <w:pPr>
        <w:pStyle w:val="BodyText"/>
        <w:spacing w:before="10"/>
        <w:rPr>
          <w:rFonts w:asciiTheme="minorHAnsi" w:hAnsiTheme="minorHAnsi"/>
          <w:sz w:val="24"/>
          <w:szCs w:val="24"/>
        </w:rPr>
      </w:pPr>
    </w:p>
    <w:p w14:paraId="141DC393"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 xml:space="preserve">Outreach, market, and develop strategies to maintain and create relationships with community partners (lender/ realtors etc.) while cultivating a pipeline of potential clients to ensure the York community is familiar with Tenfold and Tenfold Community </w:t>
      </w:r>
      <w:r w:rsidRPr="0019586D">
        <w:rPr>
          <w:rFonts w:asciiTheme="minorHAnsi" w:hAnsiTheme="minorHAnsi"/>
          <w:sz w:val="24"/>
          <w:szCs w:val="24"/>
        </w:rPr>
        <w:lastRenderedPageBreak/>
        <w:t>Lending programs and services in alignment with contract goals and marketing objectives.</w:t>
      </w:r>
    </w:p>
    <w:p w14:paraId="54E4AAC1" w14:textId="77777777" w:rsidR="0019586D" w:rsidRPr="0019586D" w:rsidRDefault="0019586D" w:rsidP="0019586D">
      <w:pPr>
        <w:pStyle w:val="ListParagraph"/>
        <w:rPr>
          <w:rFonts w:asciiTheme="minorHAnsi" w:hAnsiTheme="minorHAnsi"/>
          <w:sz w:val="24"/>
          <w:szCs w:val="24"/>
        </w:rPr>
      </w:pPr>
    </w:p>
    <w:p w14:paraId="63778B79"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Assist Director of Lending by providing information requested for monitoring visits by funders and/or certifying agencies.</w:t>
      </w:r>
    </w:p>
    <w:p w14:paraId="7C2E873B" w14:textId="77777777" w:rsidR="0019586D" w:rsidRPr="0019586D" w:rsidRDefault="0019586D" w:rsidP="0019586D">
      <w:pPr>
        <w:pStyle w:val="ListParagraph"/>
        <w:rPr>
          <w:rFonts w:asciiTheme="minorHAnsi" w:hAnsiTheme="minorHAnsi"/>
          <w:sz w:val="24"/>
          <w:szCs w:val="24"/>
        </w:rPr>
      </w:pPr>
    </w:p>
    <w:p w14:paraId="2006E051"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Attend networking events as needed</w:t>
      </w:r>
    </w:p>
    <w:p w14:paraId="42D83CE5" w14:textId="77777777" w:rsidR="0019586D" w:rsidRPr="0019586D" w:rsidRDefault="0019586D" w:rsidP="0019586D">
      <w:pPr>
        <w:pStyle w:val="ListParagraph"/>
        <w:rPr>
          <w:rFonts w:asciiTheme="minorHAnsi" w:hAnsiTheme="minorHAnsi"/>
          <w:sz w:val="24"/>
          <w:szCs w:val="24"/>
        </w:rPr>
      </w:pPr>
    </w:p>
    <w:p w14:paraId="7CA5033E" w14:textId="77777777" w:rsidR="0019586D" w:rsidRPr="0019586D" w:rsidRDefault="0019586D" w:rsidP="0019586D">
      <w:pPr>
        <w:pStyle w:val="ListParagraph"/>
        <w:numPr>
          <w:ilvl w:val="0"/>
          <w:numId w:val="7"/>
        </w:numPr>
        <w:tabs>
          <w:tab w:val="left" w:pos="820"/>
          <w:tab w:val="left" w:pos="821"/>
        </w:tabs>
        <w:adjustRightInd/>
        <w:ind w:right="264"/>
        <w:contextualSpacing w:val="0"/>
        <w:rPr>
          <w:rFonts w:asciiTheme="minorHAnsi" w:hAnsiTheme="minorHAnsi"/>
          <w:sz w:val="24"/>
          <w:szCs w:val="24"/>
        </w:rPr>
      </w:pPr>
      <w:r w:rsidRPr="0019586D">
        <w:rPr>
          <w:rFonts w:asciiTheme="minorHAnsi" w:hAnsiTheme="minorHAnsi"/>
          <w:sz w:val="24"/>
          <w:szCs w:val="24"/>
        </w:rPr>
        <w:t>Other duties as assigned.</w:t>
      </w:r>
    </w:p>
    <w:p w14:paraId="1E190280" w14:textId="4479AE42" w:rsidR="0019586D" w:rsidRDefault="0019586D" w:rsidP="0019586D">
      <w:pPr>
        <w:pStyle w:val="ListParagraph"/>
        <w:widowControl/>
        <w:autoSpaceDE/>
        <w:autoSpaceDN/>
        <w:adjustRightInd/>
        <w:spacing w:line="276" w:lineRule="auto"/>
        <w:rPr>
          <w:rFonts w:asciiTheme="minorHAnsi" w:hAnsiTheme="minorHAnsi" w:cs="Times New Roman"/>
          <w:sz w:val="24"/>
          <w:szCs w:val="24"/>
        </w:rPr>
      </w:pPr>
    </w:p>
    <w:p w14:paraId="0B1EED13" w14:textId="77777777" w:rsidR="0019586D" w:rsidRPr="000C75B2" w:rsidRDefault="0019586D" w:rsidP="0019586D">
      <w:pPr>
        <w:pStyle w:val="ListParagraph"/>
        <w:widowControl/>
        <w:autoSpaceDE/>
        <w:autoSpaceDN/>
        <w:adjustRightInd/>
        <w:spacing w:line="276" w:lineRule="auto"/>
        <w:rPr>
          <w:rFonts w:asciiTheme="minorHAnsi" w:hAnsiTheme="minorHAnsi" w:cs="Times New Roman"/>
          <w:sz w:val="24"/>
          <w:szCs w:val="24"/>
        </w:rPr>
      </w:pPr>
    </w:p>
    <w:p w14:paraId="0EE2E651" w14:textId="77777777" w:rsidR="0019586D" w:rsidRDefault="0019586D" w:rsidP="0019586D">
      <w:pPr>
        <w:pStyle w:val="ListParagraph"/>
        <w:numPr>
          <w:ilvl w:val="0"/>
          <w:numId w:val="4"/>
        </w:numPr>
        <w:rPr>
          <w:rFonts w:asciiTheme="minorHAnsi" w:eastAsia="Times New Roman" w:hAnsiTheme="minorHAnsi" w:cs="Times New Roman"/>
          <w:sz w:val="24"/>
          <w:szCs w:val="24"/>
        </w:rPr>
      </w:pPr>
      <w:r w:rsidRPr="00946336">
        <w:rPr>
          <w:rFonts w:asciiTheme="minorHAnsi" w:eastAsia="Times New Roman" w:hAnsiTheme="minorHAnsi" w:cs="Times New Roman"/>
          <w:b/>
          <w:sz w:val="24"/>
          <w:szCs w:val="24"/>
          <w:u w:val="single"/>
        </w:rPr>
        <w:t>Supervision Exercised:</w:t>
      </w:r>
      <w:r w:rsidRPr="00946336">
        <w:rPr>
          <w:rFonts w:asciiTheme="minorHAnsi" w:eastAsia="Times New Roman" w:hAnsiTheme="minorHAnsi" w:cs="Times New Roman"/>
          <w:sz w:val="24"/>
          <w:szCs w:val="24"/>
        </w:rPr>
        <w:t xml:space="preserve">  </w:t>
      </w:r>
      <w:r>
        <w:rPr>
          <w:rFonts w:asciiTheme="minorHAnsi" w:eastAsia="Times New Roman" w:hAnsiTheme="minorHAnsi" w:cs="Times New Roman"/>
          <w:sz w:val="24"/>
          <w:szCs w:val="24"/>
        </w:rPr>
        <w:t>None</w:t>
      </w:r>
    </w:p>
    <w:p w14:paraId="31AA7CE1" w14:textId="3C79B63D" w:rsidR="0019586D" w:rsidRDefault="0019586D" w:rsidP="0019586D">
      <w:pPr>
        <w:pStyle w:val="ListParagraph"/>
        <w:ind w:left="360"/>
        <w:rPr>
          <w:rFonts w:asciiTheme="minorHAnsi" w:eastAsia="Times New Roman" w:hAnsiTheme="minorHAnsi" w:cs="Times New Roman"/>
          <w:sz w:val="24"/>
          <w:szCs w:val="24"/>
        </w:rPr>
      </w:pPr>
    </w:p>
    <w:p w14:paraId="24510ED0" w14:textId="77777777" w:rsidR="0019586D" w:rsidRPr="00946336" w:rsidRDefault="0019586D" w:rsidP="0019586D">
      <w:pPr>
        <w:pStyle w:val="ListParagraph"/>
        <w:ind w:left="360"/>
        <w:rPr>
          <w:rFonts w:asciiTheme="minorHAnsi" w:eastAsia="Times New Roman" w:hAnsiTheme="minorHAnsi" w:cs="Times New Roman"/>
          <w:sz w:val="24"/>
          <w:szCs w:val="24"/>
        </w:rPr>
      </w:pPr>
    </w:p>
    <w:p w14:paraId="74859A34" w14:textId="392BA3EA" w:rsidR="0019586D" w:rsidRPr="0019586D" w:rsidRDefault="0019586D" w:rsidP="0019586D">
      <w:pPr>
        <w:pStyle w:val="ListParagraph"/>
        <w:numPr>
          <w:ilvl w:val="0"/>
          <w:numId w:val="4"/>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eastAsia="Times New Roman" w:hAnsiTheme="minorHAnsi" w:cs="Times New Roman"/>
          <w:b/>
          <w:sz w:val="24"/>
          <w:szCs w:val="24"/>
          <w:u w:val="single"/>
        </w:rPr>
        <w:t>Supervision Received:</w:t>
      </w:r>
      <w:r w:rsidRPr="00AE0353">
        <w:rPr>
          <w:rFonts w:asciiTheme="minorHAnsi" w:eastAsia="Times New Roman" w:hAnsiTheme="minorHAnsi" w:cs="Times New Roman"/>
          <w:sz w:val="24"/>
          <w:szCs w:val="24"/>
        </w:rPr>
        <w:t xml:space="preserve">  Responsible to</w:t>
      </w:r>
      <w:r>
        <w:rPr>
          <w:rFonts w:asciiTheme="minorHAnsi" w:eastAsia="Times New Roman" w:hAnsiTheme="minorHAnsi" w:cs="Times New Roman"/>
          <w:sz w:val="24"/>
          <w:szCs w:val="24"/>
        </w:rPr>
        <w:t xml:space="preserve"> the Director of Lending</w:t>
      </w:r>
      <w:r>
        <w:rPr>
          <w:rFonts w:asciiTheme="minorHAnsi" w:eastAsia="Times New Roman" w:hAnsiTheme="minorHAnsi" w:cs="Times New Roman"/>
          <w:sz w:val="24"/>
          <w:szCs w:val="24"/>
        </w:rPr>
        <w:t>.</w:t>
      </w:r>
    </w:p>
    <w:p w14:paraId="4081ABDC" w14:textId="54B2146F" w:rsidR="0019586D" w:rsidRDefault="0019586D" w:rsidP="0019586D">
      <w:pPr>
        <w:tabs>
          <w:tab w:val="left" w:pos="0"/>
          <w:tab w:val="left" w:pos="480"/>
          <w:tab w:val="left" w:pos="1440"/>
        </w:tabs>
        <w:suppressAutoHyphens/>
        <w:spacing w:line="240" w:lineRule="atLeast"/>
        <w:rPr>
          <w:rFonts w:asciiTheme="minorHAnsi" w:hAnsiTheme="minorHAnsi" w:cs="CG Times"/>
          <w:spacing w:val="-3"/>
          <w:sz w:val="24"/>
          <w:szCs w:val="24"/>
        </w:rPr>
      </w:pPr>
    </w:p>
    <w:p w14:paraId="4EC6BC1E" w14:textId="77777777" w:rsidR="0019586D" w:rsidRPr="00794E65" w:rsidRDefault="0019586D" w:rsidP="0019586D">
      <w:pPr>
        <w:tabs>
          <w:tab w:val="left" w:pos="0"/>
          <w:tab w:val="left" w:pos="480"/>
          <w:tab w:val="left" w:pos="1440"/>
        </w:tabs>
        <w:suppressAutoHyphens/>
        <w:spacing w:line="240" w:lineRule="atLeast"/>
        <w:rPr>
          <w:rFonts w:asciiTheme="minorHAnsi" w:hAnsiTheme="minorHAnsi" w:cs="CG Times"/>
          <w:spacing w:val="-3"/>
          <w:sz w:val="24"/>
          <w:szCs w:val="24"/>
        </w:rPr>
      </w:pPr>
    </w:p>
    <w:p w14:paraId="49AAFC13" w14:textId="77777777" w:rsidR="0019586D" w:rsidRPr="00AE0353" w:rsidRDefault="0019586D" w:rsidP="0019586D">
      <w:pPr>
        <w:pStyle w:val="ListParagraph"/>
        <w:numPr>
          <w:ilvl w:val="0"/>
          <w:numId w:val="4"/>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Required Qualifications</w:t>
      </w:r>
      <w:r w:rsidRPr="00AE0353">
        <w:rPr>
          <w:rFonts w:asciiTheme="minorHAnsi" w:hAnsiTheme="minorHAnsi" w:cs="CG Times"/>
          <w:b/>
          <w:bCs/>
          <w:spacing w:val="-3"/>
          <w:sz w:val="24"/>
          <w:szCs w:val="24"/>
        </w:rPr>
        <w:t>:</w:t>
      </w:r>
    </w:p>
    <w:p w14:paraId="3F9546FC" w14:textId="3A214C28"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28C30384" w14:textId="77777777" w:rsidR="0019586D" w:rsidRPr="0019586D" w:rsidRDefault="0019586D" w:rsidP="0019586D">
      <w:pPr>
        <w:pStyle w:val="ListParagraph"/>
        <w:numPr>
          <w:ilvl w:val="0"/>
          <w:numId w:val="11"/>
        </w:numPr>
        <w:spacing w:before="94"/>
        <w:rPr>
          <w:rFonts w:asciiTheme="minorHAnsi" w:hAnsiTheme="minorHAnsi"/>
          <w:sz w:val="24"/>
          <w:szCs w:val="24"/>
        </w:rPr>
      </w:pPr>
      <w:r w:rsidRPr="0019586D">
        <w:rPr>
          <w:rFonts w:asciiTheme="minorHAnsi" w:hAnsiTheme="minorHAnsi"/>
          <w:sz w:val="24"/>
          <w:szCs w:val="24"/>
        </w:rPr>
        <w:t>Minimum</w:t>
      </w:r>
      <w:r w:rsidRPr="0019586D">
        <w:rPr>
          <w:rFonts w:asciiTheme="minorHAnsi" w:hAnsiTheme="minorHAnsi"/>
          <w:spacing w:val="-9"/>
          <w:sz w:val="24"/>
          <w:szCs w:val="24"/>
        </w:rPr>
        <w:t xml:space="preserve"> </w:t>
      </w:r>
      <w:r w:rsidRPr="0019586D">
        <w:rPr>
          <w:rFonts w:asciiTheme="minorHAnsi" w:hAnsiTheme="minorHAnsi"/>
          <w:sz w:val="24"/>
          <w:szCs w:val="24"/>
        </w:rPr>
        <w:t>of</w:t>
      </w:r>
      <w:r w:rsidRPr="0019586D">
        <w:rPr>
          <w:rFonts w:asciiTheme="minorHAnsi" w:hAnsiTheme="minorHAnsi"/>
          <w:spacing w:val="-6"/>
          <w:sz w:val="24"/>
          <w:szCs w:val="24"/>
        </w:rPr>
        <w:t xml:space="preserve"> </w:t>
      </w:r>
      <w:r w:rsidRPr="0019586D">
        <w:rPr>
          <w:rFonts w:asciiTheme="minorHAnsi" w:hAnsiTheme="minorHAnsi"/>
          <w:sz w:val="24"/>
          <w:szCs w:val="24"/>
        </w:rPr>
        <w:t>3</w:t>
      </w:r>
      <w:r w:rsidRPr="0019586D">
        <w:rPr>
          <w:rFonts w:asciiTheme="minorHAnsi" w:hAnsiTheme="minorHAnsi"/>
          <w:spacing w:val="-7"/>
          <w:sz w:val="24"/>
          <w:szCs w:val="24"/>
        </w:rPr>
        <w:t xml:space="preserve"> </w:t>
      </w:r>
      <w:r w:rsidRPr="0019586D">
        <w:rPr>
          <w:rFonts w:asciiTheme="minorHAnsi" w:hAnsiTheme="minorHAnsi"/>
          <w:sz w:val="24"/>
          <w:szCs w:val="24"/>
        </w:rPr>
        <w:t>years’</w:t>
      </w:r>
      <w:r w:rsidRPr="0019586D">
        <w:rPr>
          <w:rFonts w:asciiTheme="minorHAnsi" w:hAnsiTheme="minorHAnsi"/>
          <w:spacing w:val="-6"/>
          <w:sz w:val="24"/>
          <w:szCs w:val="24"/>
        </w:rPr>
        <w:t xml:space="preserve"> </w:t>
      </w:r>
      <w:r w:rsidRPr="0019586D">
        <w:rPr>
          <w:rFonts w:asciiTheme="minorHAnsi" w:hAnsiTheme="minorHAnsi"/>
          <w:sz w:val="24"/>
          <w:szCs w:val="24"/>
        </w:rPr>
        <w:t>experience</w:t>
      </w:r>
      <w:r w:rsidRPr="0019586D">
        <w:rPr>
          <w:rFonts w:asciiTheme="minorHAnsi" w:hAnsiTheme="minorHAnsi"/>
          <w:spacing w:val="-5"/>
          <w:sz w:val="24"/>
          <w:szCs w:val="24"/>
        </w:rPr>
        <w:t xml:space="preserve"> </w:t>
      </w:r>
      <w:r w:rsidRPr="0019586D">
        <w:rPr>
          <w:rFonts w:asciiTheme="minorHAnsi" w:hAnsiTheme="minorHAnsi"/>
          <w:sz w:val="24"/>
          <w:szCs w:val="24"/>
        </w:rPr>
        <w:t>in</w:t>
      </w:r>
      <w:r w:rsidRPr="0019586D">
        <w:rPr>
          <w:rFonts w:asciiTheme="minorHAnsi" w:hAnsiTheme="minorHAnsi"/>
          <w:spacing w:val="-8"/>
          <w:sz w:val="24"/>
          <w:szCs w:val="24"/>
        </w:rPr>
        <w:t xml:space="preserve"> </w:t>
      </w:r>
      <w:r w:rsidRPr="0019586D">
        <w:rPr>
          <w:rFonts w:asciiTheme="minorHAnsi" w:hAnsiTheme="minorHAnsi"/>
          <w:sz w:val="24"/>
          <w:szCs w:val="24"/>
        </w:rPr>
        <w:t>mortgage</w:t>
      </w:r>
      <w:r w:rsidRPr="0019586D">
        <w:rPr>
          <w:rFonts w:asciiTheme="minorHAnsi" w:hAnsiTheme="minorHAnsi"/>
          <w:spacing w:val="-2"/>
          <w:sz w:val="24"/>
          <w:szCs w:val="24"/>
        </w:rPr>
        <w:t xml:space="preserve"> </w:t>
      </w:r>
      <w:r w:rsidRPr="0019586D">
        <w:rPr>
          <w:rFonts w:asciiTheme="minorHAnsi" w:hAnsiTheme="minorHAnsi"/>
          <w:sz w:val="24"/>
          <w:szCs w:val="24"/>
        </w:rPr>
        <w:t>and</w:t>
      </w:r>
      <w:r w:rsidRPr="0019586D">
        <w:rPr>
          <w:rFonts w:asciiTheme="minorHAnsi" w:hAnsiTheme="minorHAnsi"/>
          <w:spacing w:val="-9"/>
          <w:sz w:val="24"/>
          <w:szCs w:val="24"/>
        </w:rPr>
        <w:t xml:space="preserve"> </w:t>
      </w:r>
      <w:r w:rsidRPr="0019586D">
        <w:rPr>
          <w:rFonts w:asciiTheme="minorHAnsi" w:hAnsiTheme="minorHAnsi"/>
          <w:sz w:val="24"/>
          <w:szCs w:val="24"/>
        </w:rPr>
        <w:t>loan</w:t>
      </w:r>
      <w:r w:rsidRPr="0019586D">
        <w:rPr>
          <w:rFonts w:asciiTheme="minorHAnsi" w:hAnsiTheme="minorHAnsi"/>
          <w:spacing w:val="-6"/>
          <w:sz w:val="24"/>
          <w:szCs w:val="24"/>
        </w:rPr>
        <w:t xml:space="preserve"> </w:t>
      </w:r>
      <w:r w:rsidRPr="0019586D">
        <w:rPr>
          <w:rFonts w:asciiTheme="minorHAnsi" w:hAnsiTheme="minorHAnsi"/>
          <w:sz w:val="24"/>
          <w:szCs w:val="24"/>
        </w:rPr>
        <w:t>origination,</w:t>
      </w:r>
      <w:r w:rsidRPr="0019586D">
        <w:rPr>
          <w:rFonts w:asciiTheme="minorHAnsi" w:hAnsiTheme="minorHAnsi"/>
          <w:spacing w:val="-3"/>
          <w:sz w:val="24"/>
          <w:szCs w:val="24"/>
        </w:rPr>
        <w:t xml:space="preserve"> </w:t>
      </w:r>
      <w:r w:rsidRPr="0019586D">
        <w:rPr>
          <w:rFonts w:asciiTheme="minorHAnsi" w:hAnsiTheme="minorHAnsi"/>
          <w:sz w:val="24"/>
          <w:szCs w:val="24"/>
        </w:rPr>
        <w:t>underwriting</w:t>
      </w:r>
      <w:r w:rsidRPr="0019586D">
        <w:rPr>
          <w:rFonts w:asciiTheme="minorHAnsi" w:hAnsiTheme="minorHAnsi"/>
          <w:spacing w:val="-5"/>
          <w:sz w:val="24"/>
          <w:szCs w:val="24"/>
        </w:rPr>
        <w:t xml:space="preserve"> </w:t>
      </w:r>
      <w:r w:rsidRPr="0019586D">
        <w:rPr>
          <w:rFonts w:asciiTheme="minorHAnsi" w:hAnsiTheme="minorHAnsi"/>
          <w:sz w:val="24"/>
          <w:szCs w:val="24"/>
        </w:rPr>
        <w:t>and</w:t>
      </w:r>
      <w:r w:rsidRPr="0019586D">
        <w:rPr>
          <w:rFonts w:asciiTheme="minorHAnsi" w:hAnsiTheme="minorHAnsi"/>
          <w:spacing w:val="-5"/>
          <w:sz w:val="24"/>
          <w:szCs w:val="24"/>
        </w:rPr>
        <w:t xml:space="preserve"> </w:t>
      </w:r>
      <w:r w:rsidRPr="0019586D">
        <w:rPr>
          <w:rFonts w:asciiTheme="minorHAnsi" w:hAnsiTheme="minorHAnsi"/>
          <w:spacing w:val="-2"/>
          <w:sz w:val="24"/>
          <w:szCs w:val="24"/>
        </w:rPr>
        <w:t>processing.</w:t>
      </w:r>
    </w:p>
    <w:p w14:paraId="5C6AA11D" w14:textId="77777777" w:rsidR="0019586D" w:rsidRPr="0019586D" w:rsidRDefault="0019586D" w:rsidP="0019586D">
      <w:pPr>
        <w:spacing w:before="7"/>
        <w:rPr>
          <w:rFonts w:asciiTheme="minorHAnsi" w:hAnsiTheme="minorHAnsi"/>
          <w:sz w:val="24"/>
          <w:szCs w:val="24"/>
        </w:rPr>
      </w:pPr>
    </w:p>
    <w:p w14:paraId="01B3BE4A" w14:textId="77777777" w:rsidR="0019586D" w:rsidRPr="0019586D" w:rsidRDefault="0019586D" w:rsidP="0019586D">
      <w:pPr>
        <w:pStyle w:val="ListParagraph"/>
        <w:numPr>
          <w:ilvl w:val="0"/>
          <w:numId w:val="11"/>
        </w:numPr>
        <w:rPr>
          <w:rFonts w:asciiTheme="minorHAnsi" w:hAnsiTheme="minorHAnsi"/>
          <w:sz w:val="24"/>
          <w:szCs w:val="24"/>
        </w:rPr>
      </w:pPr>
      <w:r w:rsidRPr="0019586D">
        <w:rPr>
          <w:rFonts w:asciiTheme="minorHAnsi" w:hAnsiTheme="minorHAnsi"/>
          <w:sz w:val="24"/>
          <w:szCs w:val="24"/>
        </w:rPr>
        <w:t>Bachelor's degree in business administration, finance, public administration, or a related field is preferred, or a combination of education and experience will be considered.</w:t>
      </w:r>
    </w:p>
    <w:p w14:paraId="2A736A55" w14:textId="77777777" w:rsidR="0019586D" w:rsidRPr="00794E65"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53AF529C" w14:textId="77777777" w:rsidR="0019586D" w:rsidRPr="0019586D" w:rsidRDefault="0019586D" w:rsidP="0019586D">
      <w:pPr>
        <w:pStyle w:val="ListParagraph"/>
        <w:widowControl/>
        <w:numPr>
          <w:ilvl w:val="0"/>
          <w:numId w:val="11"/>
        </w:numPr>
        <w:autoSpaceDE/>
        <w:autoSpaceDN/>
        <w:adjustRightInd/>
        <w:spacing w:line="276" w:lineRule="auto"/>
        <w:rPr>
          <w:rFonts w:asciiTheme="minorHAnsi" w:hAnsiTheme="minorHAnsi" w:cs="Times New Roman"/>
          <w:sz w:val="24"/>
          <w:szCs w:val="24"/>
        </w:rPr>
      </w:pPr>
      <w:r w:rsidRPr="0019586D">
        <w:rPr>
          <w:rFonts w:asciiTheme="minorHAnsi" w:hAnsiTheme="minorHAnsi" w:cs="Times New Roman"/>
          <w:sz w:val="24"/>
          <w:szCs w:val="24"/>
        </w:rPr>
        <w:t>Valid driver’s license and a vehicle that is registered, inspected and insured</w:t>
      </w:r>
    </w:p>
    <w:p w14:paraId="080119CB" w14:textId="77777777" w:rsidR="0019586D" w:rsidRPr="007934ED" w:rsidRDefault="0019586D" w:rsidP="0019586D">
      <w:pPr>
        <w:pStyle w:val="ListParagraph"/>
        <w:widowControl/>
        <w:autoSpaceDE/>
        <w:autoSpaceDN/>
        <w:adjustRightInd/>
        <w:spacing w:line="276" w:lineRule="auto"/>
        <w:rPr>
          <w:rFonts w:asciiTheme="minorHAnsi" w:hAnsiTheme="minorHAnsi" w:cs="Times New Roman"/>
          <w:sz w:val="24"/>
          <w:szCs w:val="24"/>
        </w:rPr>
      </w:pPr>
    </w:p>
    <w:p w14:paraId="2D474289" w14:textId="77777777" w:rsidR="0019586D" w:rsidRPr="007934ED" w:rsidRDefault="0019586D" w:rsidP="0019586D">
      <w:pPr>
        <w:pStyle w:val="ListParagraph"/>
        <w:numPr>
          <w:ilvl w:val="0"/>
          <w:numId w:val="4"/>
        </w:numPr>
        <w:tabs>
          <w:tab w:val="left" w:pos="0"/>
          <w:tab w:val="left" w:pos="480"/>
          <w:tab w:val="left" w:pos="960"/>
          <w:tab w:val="left" w:pos="1440"/>
        </w:tabs>
        <w:suppressAutoHyphens/>
        <w:spacing w:line="240" w:lineRule="atLeast"/>
        <w:rPr>
          <w:rFonts w:asciiTheme="minorHAnsi" w:hAnsiTheme="minorHAnsi" w:cs="Times New Roman"/>
          <w:b/>
          <w:sz w:val="24"/>
          <w:szCs w:val="24"/>
        </w:rPr>
      </w:pPr>
      <w:r w:rsidRPr="007934ED">
        <w:rPr>
          <w:rFonts w:asciiTheme="minorHAnsi" w:hAnsiTheme="minorHAnsi" w:cs="Times New Roman"/>
          <w:b/>
          <w:sz w:val="24"/>
          <w:szCs w:val="24"/>
          <w:u w:val="single"/>
        </w:rPr>
        <w:t>Required Knowledge, Skills, and Abilities</w:t>
      </w:r>
    </w:p>
    <w:p w14:paraId="7EA0D3B1" w14:textId="77777777" w:rsidR="0019586D" w:rsidRPr="0019586D" w:rsidRDefault="0019586D" w:rsidP="0019586D">
      <w:pPr>
        <w:spacing w:before="3"/>
        <w:rPr>
          <w:rFonts w:asciiTheme="minorHAnsi" w:hAnsiTheme="minorHAnsi"/>
          <w:sz w:val="24"/>
          <w:szCs w:val="24"/>
        </w:rPr>
      </w:pPr>
    </w:p>
    <w:p w14:paraId="7AE63405" w14:textId="77777777" w:rsidR="0019586D" w:rsidRPr="0019586D" w:rsidRDefault="0019586D" w:rsidP="0019586D">
      <w:pPr>
        <w:pStyle w:val="ListParagraph"/>
        <w:numPr>
          <w:ilvl w:val="0"/>
          <w:numId w:val="8"/>
        </w:numPr>
        <w:spacing w:line="271" w:lineRule="auto"/>
        <w:ind w:right="111"/>
        <w:rPr>
          <w:rFonts w:asciiTheme="minorHAnsi" w:hAnsiTheme="minorHAnsi"/>
          <w:sz w:val="24"/>
          <w:szCs w:val="24"/>
        </w:rPr>
      </w:pPr>
      <w:r w:rsidRPr="0019586D">
        <w:rPr>
          <w:rFonts w:asciiTheme="minorHAnsi" w:hAnsiTheme="minorHAnsi"/>
          <w:sz w:val="24"/>
          <w:szCs w:val="24"/>
        </w:rPr>
        <w:t>Extensive knowledge of mortgage loan qualification requirements, real estate practices, techniques</w:t>
      </w:r>
      <w:r w:rsidRPr="0019586D">
        <w:rPr>
          <w:rFonts w:asciiTheme="minorHAnsi" w:hAnsiTheme="minorHAnsi"/>
          <w:spacing w:val="-3"/>
          <w:sz w:val="24"/>
          <w:szCs w:val="24"/>
        </w:rPr>
        <w:t xml:space="preserve"> </w:t>
      </w:r>
      <w:r w:rsidRPr="0019586D">
        <w:rPr>
          <w:rFonts w:asciiTheme="minorHAnsi" w:hAnsiTheme="minorHAnsi"/>
          <w:sz w:val="24"/>
          <w:szCs w:val="24"/>
        </w:rPr>
        <w:t>and</w:t>
      </w:r>
      <w:r w:rsidRPr="0019586D">
        <w:rPr>
          <w:rFonts w:asciiTheme="minorHAnsi" w:hAnsiTheme="minorHAnsi"/>
          <w:spacing w:val="-4"/>
          <w:sz w:val="24"/>
          <w:szCs w:val="24"/>
        </w:rPr>
        <w:t xml:space="preserve"> </w:t>
      </w:r>
      <w:r w:rsidRPr="0019586D">
        <w:rPr>
          <w:rFonts w:asciiTheme="minorHAnsi" w:hAnsiTheme="minorHAnsi"/>
          <w:sz w:val="24"/>
          <w:szCs w:val="24"/>
        </w:rPr>
        <w:t>skills</w:t>
      </w:r>
      <w:r w:rsidRPr="0019586D">
        <w:rPr>
          <w:rFonts w:asciiTheme="minorHAnsi" w:hAnsiTheme="minorHAnsi"/>
          <w:spacing w:val="-2"/>
          <w:sz w:val="24"/>
          <w:szCs w:val="24"/>
        </w:rPr>
        <w:t xml:space="preserve"> </w:t>
      </w:r>
      <w:r w:rsidRPr="0019586D">
        <w:rPr>
          <w:rFonts w:asciiTheme="minorHAnsi" w:hAnsiTheme="minorHAnsi"/>
          <w:sz w:val="24"/>
          <w:szCs w:val="24"/>
        </w:rPr>
        <w:t>required</w:t>
      </w:r>
      <w:r w:rsidRPr="0019586D">
        <w:rPr>
          <w:rFonts w:asciiTheme="minorHAnsi" w:hAnsiTheme="minorHAnsi"/>
          <w:spacing w:val="-3"/>
          <w:sz w:val="24"/>
          <w:szCs w:val="24"/>
        </w:rPr>
        <w:t xml:space="preserve"> </w:t>
      </w:r>
      <w:r w:rsidRPr="0019586D">
        <w:rPr>
          <w:rFonts w:asciiTheme="minorHAnsi" w:hAnsiTheme="minorHAnsi"/>
          <w:sz w:val="24"/>
          <w:szCs w:val="24"/>
        </w:rPr>
        <w:t>for</w:t>
      </w:r>
      <w:r w:rsidRPr="0019586D">
        <w:rPr>
          <w:rFonts w:asciiTheme="minorHAnsi" w:hAnsiTheme="minorHAnsi"/>
          <w:spacing w:val="-2"/>
          <w:sz w:val="24"/>
          <w:szCs w:val="24"/>
        </w:rPr>
        <w:t xml:space="preserve"> </w:t>
      </w:r>
      <w:r w:rsidRPr="0019586D">
        <w:rPr>
          <w:rFonts w:asciiTheme="minorHAnsi" w:hAnsiTheme="minorHAnsi"/>
          <w:sz w:val="24"/>
          <w:szCs w:val="24"/>
        </w:rPr>
        <w:t>successful</w:t>
      </w:r>
      <w:r w:rsidRPr="0019586D">
        <w:rPr>
          <w:rFonts w:asciiTheme="minorHAnsi" w:hAnsiTheme="minorHAnsi"/>
          <w:spacing w:val="-4"/>
          <w:sz w:val="24"/>
          <w:szCs w:val="24"/>
        </w:rPr>
        <w:t xml:space="preserve"> </w:t>
      </w:r>
      <w:r w:rsidRPr="0019586D">
        <w:rPr>
          <w:rFonts w:asciiTheme="minorHAnsi" w:hAnsiTheme="minorHAnsi"/>
          <w:sz w:val="24"/>
          <w:szCs w:val="24"/>
        </w:rPr>
        <w:t>budget</w:t>
      </w:r>
      <w:r w:rsidRPr="0019586D">
        <w:rPr>
          <w:rFonts w:asciiTheme="minorHAnsi" w:hAnsiTheme="minorHAnsi"/>
          <w:spacing w:val="-2"/>
          <w:sz w:val="24"/>
          <w:szCs w:val="24"/>
        </w:rPr>
        <w:t xml:space="preserve"> </w:t>
      </w:r>
      <w:r w:rsidRPr="0019586D">
        <w:rPr>
          <w:rFonts w:asciiTheme="minorHAnsi" w:hAnsiTheme="minorHAnsi"/>
          <w:sz w:val="24"/>
          <w:szCs w:val="24"/>
        </w:rPr>
        <w:t>and</w:t>
      </w:r>
      <w:r w:rsidRPr="0019586D">
        <w:rPr>
          <w:rFonts w:asciiTheme="minorHAnsi" w:hAnsiTheme="minorHAnsi"/>
          <w:spacing w:val="-4"/>
          <w:sz w:val="24"/>
          <w:szCs w:val="24"/>
        </w:rPr>
        <w:t xml:space="preserve"> </w:t>
      </w:r>
      <w:r w:rsidRPr="0019586D">
        <w:rPr>
          <w:rFonts w:asciiTheme="minorHAnsi" w:hAnsiTheme="minorHAnsi"/>
          <w:sz w:val="24"/>
          <w:szCs w:val="24"/>
        </w:rPr>
        <w:t>money</w:t>
      </w:r>
      <w:r w:rsidRPr="0019586D">
        <w:rPr>
          <w:rFonts w:asciiTheme="minorHAnsi" w:hAnsiTheme="minorHAnsi"/>
          <w:spacing w:val="-6"/>
          <w:sz w:val="24"/>
          <w:szCs w:val="24"/>
        </w:rPr>
        <w:t xml:space="preserve"> </w:t>
      </w:r>
      <w:r w:rsidRPr="0019586D">
        <w:rPr>
          <w:rFonts w:asciiTheme="minorHAnsi" w:hAnsiTheme="minorHAnsi"/>
          <w:sz w:val="24"/>
          <w:szCs w:val="24"/>
        </w:rPr>
        <w:t>management,</w:t>
      </w:r>
      <w:r w:rsidRPr="0019586D">
        <w:rPr>
          <w:rFonts w:asciiTheme="minorHAnsi" w:hAnsiTheme="minorHAnsi"/>
          <w:spacing w:val="-4"/>
          <w:sz w:val="24"/>
          <w:szCs w:val="24"/>
        </w:rPr>
        <w:t xml:space="preserve"> </w:t>
      </w:r>
      <w:r w:rsidRPr="0019586D">
        <w:rPr>
          <w:rFonts w:asciiTheme="minorHAnsi" w:hAnsiTheme="minorHAnsi"/>
          <w:sz w:val="24"/>
          <w:szCs w:val="24"/>
        </w:rPr>
        <w:t>and</w:t>
      </w:r>
      <w:r w:rsidRPr="0019586D">
        <w:rPr>
          <w:rFonts w:asciiTheme="minorHAnsi" w:hAnsiTheme="minorHAnsi"/>
          <w:spacing w:val="-3"/>
          <w:sz w:val="24"/>
          <w:szCs w:val="24"/>
        </w:rPr>
        <w:t xml:space="preserve"> </w:t>
      </w:r>
      <w:r w:rsidRPr="0019586D">
        <w:rPr>
          <w:rFonts w:asciiTheme="minorHAnsi" w:hAnsiTheme="minorHAnsi"/>
          <w:sz w:val="24"/>
          <w:szCs w:val="24"/>
        </w:rPr>
        <w:t>an</w:t>
      </w:r>
      <w:r w:rsidRPr="0019586D">
        <w:rPr>
          <w:rFonts w:asciiTheme="minorHAnsi" w:hAnsiTheme="minorHAnsi"/>
          <w:spacing w:val="-4"/>
          <w:sz w:val="24"/>
          <w:szCs w:val="24"/>
        </w:rPr>
        <w:t xml:space="preserve"> </w:t>
      </w:r>
      <w:r w:rsidRPr="0019586D">
        <w:rPr>
          <w:rFonts w:asciiTheme="minorHAnsi" w:hAnsiTheme="minorHAnsi"/>
          <w:sz w:val="24"/>
          <w:szCs w:val="24"/>
        </w:rPr>
        <w:t>aptitude for understanding the legal and financial requirements for lending.</w:t>
      </w:r>
    </w:p>
    <w:p w14:paraId="6C66946E" w14:textId="77777777" w:rsidR="0019586D" w:rsidRPr="0019586D" w:rsidRDefault="0019586D" w:rsidP="0019586D">
      <w:pPr>
        <w:spacing w:before="6"/>
        <w:rPr>
          <w:rFonts w:asciiTheme="minorHAnsi" w:hAnsiTheme="minorHAnsi"/>
          <w:sz w:val="24"/>
          <w:szCs w:val="24"/>
        </w:rPr>
      </w:pPr>
    </w:p>
    <w:p w14:paraId="36594077" w14:textId="77777777" w:rsidR="0019586D" w:rsidRPr="0019586D" w:rsidRDefault="0019586D" w:rsidP="0019586D">
      <w:pPr>
        <w:pStyle w:val="ListParagraph"/>
        <w:numPr>
          <w:ilvl w:val="0"/>
          <w:numId w:val="8"/>
        </w:numPr>
        <w:rPr>
          <w:rFonts w:asciiTheme="minorHAnsi" w:hAnsiTheme="minorHAnsi"/>
          <w:sz w:val="24"/>
          <w:szCs w:val="24"/>
        </w:rPr>
      </w:pPr>
      <w:r w:rsidRPr="0019586D">
        <w:rPr>
          <w:rFonts w:asciiTheme="minorHAnsi" w:hAnsiTheme="minorHAnsi"/>
          <w:sz w:val="24"/>
          <w:szCs w:val="24"/>
        </w:rPr>
        <w:t>Ability</w:t>
      </w:r>
      <w:r w:rsidRPr="0019586D">
        <w:rPr>
          <w:rFonts w:asciiTheme="minorHAnsi" w:hAnsiTheme="minorHAnsi"/>
          <w:spacing w:val="-8"/>
          <w:sz w:val="24"/>
          <w:szCs w:val="24"/>
        </w:rPr>
        <w:t xml:space="preserve"> </w:t>
      </w:r>
      <w:r w:rsidRPr="0019586D">
        <w:rPr>
          <w:rFonts w:asciiTheme="minorHAnsi" w:hAnsiTheme="minorHAnsi"/>
          <w:sz w:val="24"/>
          <w:szCs w:val="24"/>
        </w:rPr>
        <w:t>to</w:t>
      </w:r>
      <w:r w:rsidRPr="0019586D">
        <w:rPr>
          <w:rFonts w:asciiTheme="minorHAnsi" w:hAnsiTheme="minorHAnsi"/>
          <w:spacing w:val="-6"/>
          <w:sz w:val="24"/>
          <w:szCs w:val="24"/>
        </w:rPr>
        <w:t xml:space="preserve"> </w:t>
      </w:r>
      <w:r w:rsidRPr="0019586D">
        <w:rPr>
          <w:rFonts w:asciiTheme="minorHAnsi" w:hAnsiTheme="minorHAnsi"/>
          <w:sz w:val="24"/>
          <w:szCs w:val="24"/>
        </w:rPr>
        <w:t>establish</w:t>
      </w:r>
      <w:r w:rsidRPr="0019586D">
        <w:rPr>
          <w:rFonts w:asciiTheme="minorHAnsi" w:hAnsiTheme="minorHAnsi"/>
          <w:spacing w:val="-6"/>
          <w:sz w:val="24"/>
          <w:szCs w:val="24"/>
        </w:rPr>
        <w:t xml:space="preserve"> </w:t>
      </w:r>
      <w:r w:rsidRPr="0019586D">
        <w:rPr>
          <w:rFonts w:asciiTheme="minorHAnsi" w:hAnsiTheme="minorHAnsi"/>
          <w:sz w:val="24"/>
          <w:szCs w:val="24"/>
        </w:rPr>
        <w:t>and</w:t>
      </w:r>
      <w:r w:rsidRPr="0019586D">
        <w:rPr>
          <w:rFonts w:asciiTheme="minorHAnsi" w:hAnsiTheme="minorHAnsi"/>
          <w:spacing w:val="-8"/>
          <w:sz w:val="24"/>
          <w:szCs w:val="24"/>
        </w:rPr>
        <w:t xml:space="preserve"> </w:t>
      </w:r>
      <w:r w:rsidRPr="0019586D">
        <w:rPr>
          <w:rFonts w:asciiTheme="minorHAnsi" w:hAnsiTheme="minorHAnsi"/>
          <w:sz w:val="24"/>
          <w:szCs w:val="24"/>
        </w:rPr>
        <w:t>maintain</w:t>
      </w:r>
      <w:r w:rsidRPr="0019586D">
        <w:rPr>
          <w:rFonts w:asciiTheme="minorHAnsi" w:hAnsiTheme="minorHAnsi"/>
          <w:spacing w:val="-6"/>
          <w:sz w:val="24"/>
          <w:szCs w:val="24"/>
        </w:rPr>
        <w:t xml:space="preserve"> </w:t>
      </w:r>
      <w:r w:rsidRPr="0019586D">
        <w:rPr>
          <w:rFonts w:asciiTheme="minorHAnsi" w:hAnsiTheme="minorHAnsi"/>
          <w:sz w:val="24"/>
          <w:szCs w:val="24"/>
        </w:rPr>
        <w:t>effective</w:t>
      </w:r>
      <w:r w:rsidRPr="0019586D">
        <w:rPr>
          <w:rFonts w:asciiTheme="minorHAnsi" w:hAnsiTheme="minorHAnsi"/>
          <w:spacing w:val="-8"/>
          <w:sz w:val="24"/>
          <w:szCs w:val="24"/>
        </w:rPr>
        <w:t xml:space="preserve"> </w:t>
      </w:r>
      <w:r w:rsidRPr="0019586D">
        <w:rPr>
          <w:rFonts w:asciiTheme="minorHAnsi" w:hAnsiTheme="minorHAnsi"/>
          <w:sz w:val="24"/>
          <w:szCs w:val="24"/>
        </w:rPr>
        <w:t>communications</w:t>
      </w:r>
      <w:r w:rsidRPr="0019586D">
        <w:rPr>
          <w:rFonts w:asciiTheme="minorHAnsi" w:hAnsiTheme="minorHAnsi"/>
          <w:spacing w:val="-6"/>
          <w:sz w:val="24"/>
          <w:szCs w:val="24"/>
        </w:rPr>
        <w:t xml:space="preserve"> </w:t>
      </w:r>
      <w:r w:rsidRPr="0019586D">
        <w:rPr>
          <w:rFonts w:asciiTheme="minorHAnsi" w:hAnsiTheme="minorHAnsi"/>
          <w:sz w:val="24"/>
          <w:szCs w:val="24"/>
        </w:rPr>
        <w:t>and</w:t>
      </w:r>
      <w:r w:rsidRPr="0019586D">
        <w:rPr>
          <w:rFonts w:asciiTheme="minorHAnsi" w:hAnsiTheme="minorHAnsi"/>
          <w:spacing w:val="-6"/>
          <w:sz w:val="24"/>
          <w:szCs w:val="24"/>
        </w:rPr>
        <w:t xml:space="preserve"> </w:t>
      </w:r>
      <w:r w:rsidRPr="0019586D">
        <w:rPr>
          <w:rFonts w:asciiTheme="minorHAnsi" w:hAnsiTheme="minorHAnsi"/>
          <w:sz w:val="24"/>
          <w:szCs w:val="24"/>
        </w:rPr>
        <w:t>working</w:t>
      </w:r>
      <w:r w:rsidRPr="0019586D">
        <w:rPr>
          <w:rFonts w:asciiTheme="minorHAnsi" w:hAnsiTheme="minorHAnsi"/>
          <w:spacing w:val="-6"/>
          <w:sz w:val="24"/>
          <w:szCs w:val="24"/>
        </w:rPr>
        <w:t xml:space="preserve"> </w:t>
      </w:r>
      <w:r w:rsidRPr="0019586D">
        <w:rPr>
          <w:rFonts w:asciiTheme="minorHAnsi" w:hAnsiTheme="minorHAnsi"/>
          <w:spacing w:val="-2"/>
          <w:sz w:val="24"/>
          <w:szCs w:val="24"/>
        </w:rPr>
        <w:t>relationships.</w:t>
      </w:r>
    </w:p>
    <w:p w14:paraId="190ADC7D" w14:textId="77777777" w:rsidR="0019586D" w:rsidRPr="0019586D" w:rsidRDefault="0019586D" w:rsidP="0019586D">
      <w:pPr>
        <w:spacing w:before="2"/>
        <w:rPr>
          <w:rFonts w:asciiTheme="minorHAnsi" w:hAnsiTheme="minorHAnsi"/>
          <w:sz w:val="24"/>
          <w:szCs w:val="24"/>
        </w:rPr>
      </w:pPr>
    </w:p>
    <w:p w14:paraId="6DBEF065" w14:textId="77777777" w:rsidR="0019586D" w:rsidRDefault="0019586D" w:rsidP="0019586D">
      <w:pPr>
        <w:pStyle w:val="ListParagraph"/>
        <w:numPr>
          <w:ilvl w:val="0"/>
          <w:numId w:val="8"/>
        </w:numPr>
        <w:ind w:right="1360"/>
        <w:rPr>
          <w:rFonts w:asciiTheme="minorHAnsi" w:hAnsiTheme="minorHAnsi"/>
          <w:sz w:val="24"/>
          <w:szCs w:val="24"/>
        </w:rPr>
      </w:pPr>
      <w:r w:rsidRPr="0019586D">
        <w:rPr>
          <w:rFonts w:asciiTheme="minorHAnsi" w:hAnsiTheme="minorHAnsi"/>
          <w:sz w:val="24"/>
          <w:szCs w:val="24"/>
        </w:rPr>
        <w:t>Skill</w:t>
      </w:r>
      <w:r w:rsidRPr="0019586D">
        <w:rPr>
          <w:rFonts w:asciiTheme="minorHAnsi" w:hAnsiTheme="minorHAnsi"/>
          <w:spacing w:val="-4"/>
          <w:sz w:val="24"/>
          <w:szCs w:val="24"/>
        </w:rPr>
        <w:t xml:space="preserve"> </w:t>
      </w:r>
      <w:r w:rsidRPr="0019586D">
        <w:rPr>
          <w:rFonts w:asciiTheme="minorHAnsi" w:hAnsiTheme="minorHAnsi"/>
          <w:sz w:val="24"/>
          <w:szCs w:val="24"/>
        </w:rPr>
        <w:t>in</w:t>
      </w:r>
      <w:r w:rsidRPr="0019586D">
        <w:rPr>
          <w:rFonts w:asciiTheme="minorHAnsi" w:hAnsiTheme="minorHAnsi"/>
          <w:spacing w:val="-4"/>
          <w:sz w:val="24"/>
          <w:szCs w:val="24"/>
        </w:rPr>
        <w:t xml:space="preserve"> </w:t>
      </w:r>
      <w:r w:rsidRPr="0019586D">
        <w:rPr>
          <w:rFonts w:asciiTheme="minorHAnsi" w:hAnsiTheme="minorHAnsi"/>
          <w:sz w:val="24"/>
          <w:szCs w:val="24"/>
        </w:rPr>
        <w:t>analyzing</w:t>
      </w:r>
      <w:r w:rsidRPr="0019586D">
        <w:rPr>
          <w:rFonts w:asciiTheme="minorHAnsi" w:hAnsiTheme="minorHAnsi"/>
          <w:spacing w:val="-4"/>
          <w:sz w:val="24"/>
          <w:szCs w:val="24"/>
        </w:rPr>
        <w:t xml:space="preserve"> </w:t>
      </w:r>
      <w:r w:rsidRPr="0019586D">
        <w:rPr>
          <w:rFonts w:asciiTheme="minorHAnsi" w:hAnsiTheme="minorHAnsi"/>
          <w:sz w:val="24"/>
          <w:szCs w:val="24"/>
        </w:rPr>
        <w:t>financial</w:t>
      </w:r>
      <w:r w:rsidRPr="0019586D">
        <w:rPr>
          <w:rFonts w:asciiTheme="minorHAnsi" w:hAnsiTheme="minorHAnsi"/>
          <w:spacing w:val="-5"/>
          <w:sz w:val="24"/>
          <w:szCs w:val="24"/>
        </w:rPr>
        <w:t xml:space="preserve"> </w:t>
      </w:r>
      <w:r w:rsidRPr="0019586D">
        <w:rPr>
          <w:rFonts w:asciiTheme="minorHAnsi" w:hAnsiTheme="minorHAnsi"/>
          <w:sz w:val="24"/>
          <w:szCs w:val="24"/>
        </w:rPr>
        <w:t>information</w:t>
      </w:r>
      <w:r w:rsidRPr="0019586D">
        <w:rPr>
          <w:rFonts w:asciiTheme="minorHAnsi" w:hAnsiTheme="minorHAnsi"/>
          <w:spacing w:val="-4"/>
          <w:sz w:val="24"/>
          <w:szCs w:val="24"/>
        </w:rPr>
        <w:t xml:space="preserve"> </w:t>
      </w:r>
      <w:r w:rsidRPr="0019586D">
        <w:rPr>
          <w:rFonts w:asciiTheme="minorHAnsi" w:hAnsiTheme="minorHAnsi"/>
          <w:sz w:val="24"/>
          <w:szCs w:val="24"/>
        </w:rPr>
        <w:t>and</w:t>
      </w:r>
      <w:r w:rsidRPr="0019586D">
        <w:rPr>
          <w:rFonts w:asciiTheme="minorHAnsi" w:hAnsiTheme="minorHAnsi"/>
          <w:spacing w:val="-6"/>
          <w:sz w:val="24"/>
          <w:szCs w:val="24"/>
        </w:rPr>
        <w:t xml:space="preserve"> </w:t>
      </w:r>
      <w:r w:rsidRPr="0019586D">
        <w:rPr>
          <w:rFonts w:asciiTheme="minorHAnsi" w:hAnsiTheme="minorHAnsi"/>
          <w:sz w:val="24"/>
          <w:szCs w:val="24"/>
        </w:rPr>
        <w:t>developing</w:t>
      </w:r>
      <w:r w:rsidRPr="0019586D">
        <w:rPr>
          <w:rFonts w:asciiTheme="minorHAnsi" w:hAnsiTheme="minorHAnsi"/>
          <w:spacing w:val="-4"/>
          <w:sz w:val="24"/>
          <w:szCs w:val="24"/>
        </w:rPr>
        <w:t xml:space="preserve"> </w:t>
      </w:r>
      <w:r w:rsidRPr="0019586D">
        <w:rPr>
          <w:rFonts w:asciiTheme="minorHAnsi" w:hAnsiTheme="minorHAnsi"/>
          <w:sz w:val="24"/>
          <w:szCs w:val="24"/>
        </w:rPr>
        <w:t>reports</w:t>
      </w:r>
      <w:r w:rsidRPr="0019586D">
        <w:rPr>
          <w:rFonts w:asciiTheme="minorHAnsi" w:hAnsiTheme="minorHAnsi"/>
          <w:spacing w:val="-3"/>
          <w:sz w:val="24"/>
          <w:szCs w:val="24"/>
        </w:rPr>
        <w:t xml:space="preserve"> </w:t>
      </w:r>
      <w:r w:rsidRPr="0019586D">
        <w:rPr>
          <w:rFonts w:asciiTheme="minorHAnsi" w:hAnsiTheme="minorHAnsi"/>
          <w:sz w:val="24"/>
          <w:szCs w:val="24"/>
        </w:rPr>
        <w:t>and</w:t>
      </w:r>
      <w:r w:rsidRPr="0019586D">
        <w:rPr>
          <w:rFonts w:asciiTheme="minorHAnsi" w:hAnsiTheme="minorHAnsi"/>
          <w:spacing w:val="-8"/>
          <w:sz w:val="24"/>
          <w:szCs w:val="24"/>
        </w:rPr>
        <w:t xml:space="preserve"> </w:t>
      </w:r>
      <w:r w:rsidRPr="0019586D">
        <w:rPr>
          <w:rFonts w:asciiTheme="minorHAnsi" w:hAnsiTheme="minorHAnsi"/>
          <w:sz w:val="24"/>
          <w:szCs w:val="24"/>
        </w:rPr>
        <w:t>models.</w:t>
      </w:r>
    </w:p>
    <w:p w14:paraId="51194D33" w14:textId="77777777" w:rsidR="0019586D" w:rsidRPr="0019586D" w:rsidRDefault="0019586D" w:rsidP="0019586D">
      <w:pPr>
        <w:pStyle w:val="ListParagraph"/>
        <w:rPr>
          <w:rFonts w:asciiTheme="minorHAnsi" w:hAnsiTheme="minorHAnsi"/>
          <w:sz w:val="24"/>
          <w:szCs w:val="24"/>
        </w:rPr>
      </w:pPr>
    </w:p>
    <w:p w14:paraId="11FCC773" w14:textId="7A7D8A37" w:rsidR="0019586D" w:rsidRPr="0019586D" w:rsidRDefault="0019586D" w:rsidP="0019586D">
      <w:pPr>
        <w:pStyle w:val="ListParagraph"/>
        <w:numPr>
          <w:ilvl w:val="0"/>
          <w:numId w:val="8"/>
        </w:numPr>
        <w:ind w:right="1360"/>
        <w:rPr>
          <w:rFonts w:asciiTheme="minorHAnsi" w:hAnsiTheme="minorHAnsi"/>
          <w:sz w:val="24"/>
          <w:szCs w:val="24"/>
        </w:rPr>
      </w:pPr>
      <w:r w:rsidRPr="0019586D">
        <w:rPr>
          <w:rFonts w:asciiTheme="minorHAnsi" w:hAnsiTheme="minorHAnsi"/>
          <w:sz w:val="24"/>
          <w:szCs w:val="24"/>
        </w:rPr>
        <w:t>Discretion in maintaining confidential and sensitive information.</w:t>
      </w:r>
    </w:p>
    <w:p w14:paraId="73760723" w14:textId="77777777" w:rsidR="0019586D" w:rsidRPr="0019586D" w:rsidRDefault="0019586D" w:rsidP="0019586D">
      <w:pPr>
        <w:pStyle w:val="ListParagraph"/>
        <w:ind w:right="1360"/>
        <w:rPr>
          <w:rFonts w:asciiTheme="minorHAnsi" w:hAnsiTheme="minorHAnsi"/>
          <w:sz w:val="24"/>
          <w:szCs w:val="24"/>
        </w:rPr>
      </w:pPr>
    </w:p>
    <w:p w14:paraId="7621F71F" w14:textId="039173AA" w:rsidR="0019586D" w:rsidRDefault="0019586D" w:rsidP="0019586D">
      <w:pPr>
        <w:pStyle w:val="ListParagraph"/>
        <w:numPr>
          <w:ilvl w:val="0"/>
          <w:numId w:val="8"/>
        </w:numPr>
        <w:ind w:right="1360"/>
        <w:rPr>
          <w:rFonts w:asciiTheme="minorHAnsi" w:hAnsiTheme="minorHAnsi"/>
          <w:sz w:val="24"/>
          <w:szCs w:val="24"/>
        </w:rPr>
      </w:pPr>
      <w:r w:rsidRPr="0019586D">
        <w:rPr>
          <w:rFonts w:asciiTheme="minorHAnsi" w:hAnsiTheme="minorHAnsi"/>
          <w:sz w:val="24"/>
          <w:szCs w:val="24"/>
        </w:rPr>
        <w:t>Flexibility</w:t>
      </w:r>
      <w:r w:rsidRPr="0019586D">
        <w:rPr>
          <w:rFonts w:asciiTheme="minorHAnsi" w:hAnsiTheme="minorHAnsi"/>
          <w:spacing w:val="-3"/>
          <w:sz w:val="24"/>
          <w:szCs w:val="24"/>
        </w:rPr>
        <w:t xml:space="preserve"> </w:t>
      </w:r>
      <w:r w:rsidRPr="0019586D">
        <w:rPr>
          <w:rFonts w:asciiTheme="minorHAnsi" w:hAnsiTheme="minorHAnsi"/>
          <w:sz w:val="24"/>
          <w:szCs w:val="24"/>
        </w:rPr>
        <w:t>to</w:t>
      </w:r>
      <w:r w:rsidRPr="0019586D">
        <w:rPr>
          <w:rFonts w:asciiTheme="minorHAnsi" w:hAnsiTheme="minorHAnsi"/>
          <w:spacing w:val="-6"/>
          <w:sz w:val="24"/>
          <w:szCs w:val="24"/>
        </w:rPr>
        <w:t xml:space="preserve"> </w:t>
      </w:r>
      <w:r w:rsidRPr="0019586D">
        <w:rPr>
          <w:rFonts w:asciiTheme="minorHAnsi" w:hAnsiTheme="minorHAnsi"/>
          <w:sz w:val="24"/>
          <w:szCs w:val="24"/>
        </w:rPr>
        <w:t>work</w:t>
      </w:r>
      <w:r w:rsidRPr="0019586D">
        <w:rPr>
          <w:rFonts w:asciiTheme="minorHAnsi" w:hAnsiTheme="minorHAnsi"/>
          <w:spacing w:val="-5"/>
          <w:sz w:val="24"/>
          <w:szCs w:val="24"/>
        </w:rPr>
        <w:t xml:space="preserve"> </w:t>
      </w:r>
      <w:r w:rsidRPr="0019586D">
        <w:rPr>
          <w:rFonts w:asciiTheme="minorHAnsi" w:hAnsiTheme="minorHAnsi"/>
          <w:sz w:val="24"/>
          <w:szCs w:val="24"/>
        </w:rPr>
        <w:t>effectively</w:t>
      </w:r>
      <w:r w:rsidRPr="0019586D">
        <w:rPr>
          <w:rFonts w:asciiTheme="minorHAnsi" w:hAnsiTheme="minorHAnsi"/>
          <w:spacing w:val="-3"/>
          <w:sz w:val="24"/>
          <w:szCs w:val="24"/>
        </w:rPr>
        <w:t xml:space="preserve"> </w:t>
      </w:r>
      <w:r w:rsidRPr="0019586D">
        <w:rPr>
          <w:rFonts w:asciiTheme="minorHAnsi" w:hAnsiTheme="minorHAnsi"/>
          <w:sz w:val="24"/>
          <w:szCs w:val="24"/>
        </w:rPr>
        <w:t>both</w:t>
      </w:r>
      <w:r w:rsidRPr="0019586D">
        <w:rPr>
          <w:rFonts w:asciiTheme="minorHAnsi" w:hAnsiTheme="minorHAnsi"/>
          <w:spacing w:val="-4"/>
          <w:sz w:val="24"/>
          <w:szCs w:val="24"/>
        </w:rPr>
        <w:t xml:space="preserve"> </w:t>
      </w:r>
      <w:r w:rsidRPr="0019586D">
        <w:rPr>
          <w:rFonts w:asciiTheme="minorHAnsi" w:hAnsiTheme="minorHAnsi"/>
          <w:sz w:val="24"/>
          <w:szCs w:val="24"/>
        </w:rPr>
        <w:t>independently</w:t>
      </w:r>
      <w:r w:rsidRPr="0019586D">
        <w:rPr>
          <w:rFonts w:asciiTheme="minorHAnsi" w:hAnsiTheme="minorHAnsi"/>
          <w:spacing w:val="-3"/>
          <w:sz w:val="24"/>
          <w:szCs w:val="24"/>
        </w:rPr>
        <w:t xml:space="preserve"> </w:t>
      </w:r>
      <w:r w:rsidRPr="0019586D">
        <w:rPr>
          <w:rFonts w:asciiTheme="minorHAnsi" w:hAnsiTheme="minorHAnsi"/>
          <w:sz w:val="24"/>
          <w:szCs w:val="24"/>
        </w:rPr>
        <w:t>and</w:t>
      </w:r>
      <w:r w:rsidRPr="0019586D">
        <w:rPr>
          <w:rFonts w:asciiTheme="minorHAnsi" w:hAnsiTheme="minorHAnsi"/>
          <w:spacing w:val="-4"/>
          <w:sz w:val="24"/>
          <w:szCs w:val="24"/>
        </w:rPr>
        <w:t xml:space="preserve"> </w:t>
      </w:r>
      <w:r w:rsidRPr="0019586D">
        <w:rPr>
          <w:rFonts w:asciiTheme="minorHAnsi" w:hAnsiTheme="minorHAnsi"/>
          <w:sz w:val="24"/>
          <w:szCs w:val="24"/>
        </w:rPr>
        <w:t>in</w:t>
      </w:r>
      <w:r w:rsidRPr="0019586D">
        <w:rPr>
          <w:rFonts w:asciiTheme="minorHAnsi" w:hAnsiTheme="minorHAnsi"/>
          <w:spacing w:val="-4"/>
          <w:sz w:val="24"/>
          <w:szCs w:val="24"/>
        </w:rPr>
        <w:t xml:space="preserve"> </w:t>
      </w:r>
      <w:r w:rsidRPr="0019586D">
        <w:rPr>
          <w:rFonts w:asciiTheme="minorHAnsi" w:hAnsiTheme="minorHAnsi"/>
          <w:sz w:val="24"/>
          <w:szCs w:val="24"/>
        </w:rPr>
        <w:t>a</w:t>
      </w:r>
      <w:r w:rsidRPr="0019586D">
        <w:rPr>
          <w:rFonts w:asciiTheme="minorHAnsi" w:hAnsiTheme="minorHAnsi"/>
          <w:spacing w:val="-5"/>
          <w:sz w:val="24"/>
          <w:szCs w:val="24"/>
        </w:rPr>
        <w:t xml:space="preserve"> </w:t>
      </w:r>
      <w:r w:rsidRPr="0019586D">
        <w:rPr>
          <w:rFonts w:asciiTheme="minorHAnsi" w:hAnsiTheme="minorHAnsi"/>
          <w:sz w:val="24"/>
          <w:szCs w:val="24"/>
        </w:rPr>
        <w:t>team</w:t>
      </w:r>
      <w:r>
        <w:rPr>
          <w:rFonts w:asciiTheme="minorHAnsi" w:hAnsiTheme="minorHAnsi"/>
          <w:spacing w:val="-5"/>
          <w:sz w:val="24"/>
          <w:szCs w:val="24"/>
        </w:rPr>
        <w:t xml:space="preserve"> </w:t>
      </w:r>
      <w:r w:rsidRPr="0019586D">
        <w:rPr>
          <w:rFonts w:asciiTheme="minorHAnsi" w:hAnsiTheme="minorHAnsi"/>
          <w:sz w:val="24"/>
          <w:szCs w:val="24"/>
        </w:rPr>
        <w:t>environment. Excellent writing and verbal communication skills.</w:t>
      </w:r>
    </w:p>
    <w:p w14:paraId="7E0F029E" w14:textId="77777777" w:rsidR="0019586D" w:rsidRPr="0019586D" w:rsidRDefault="0019586D" w:rsidP="0019586D">
      <w:pPr>
        <w:pStyle w:val="ListParagraph"/>
        <w:ind w:right="1360"/>
        <w:rPr>
          <w:rFonts w:asciiTheme="minorHAnsi" w:hAnsiTheme="minorHAnsi"/>
          <w:sz w:val="24"/>
          <w:szCs w:val="24"/>
        </w:rPr>
      </w:pPr>
    </w:p>
    <w:p w14:paraId="101244AB" w14:textId="77777777" w:rsidR="0019586D" w:rsidRPr="0019586D" w:rsidRDefault="0019586D" w:rsidP="0019586D">
      <w:pPr>
        <w:pStyle w:val="ListParagraph"/>
        <w:numPr>
          <w:ilvl w:val="0"/>
          <w:numId w:val="8"/>
        </w:numPr>
        <w:spacing w:line="219" w:lineRule="exact"/>
        <w:rPr>
          <w:rFonts w:asciiTheme="minorHAnsi" w:hAnsiTheme="minorHAnsi"/>
          <w:sz w:val="24"/>
          <w:szCs w:val="24"/>
        </w:rPr>
      </w:pPr>
      <w:r w:rsidRPr="0019586D">
        <w:rPr>
          <w:rFonts w:asciiTheme="minorHAnsi" w:hAnsiTheme="minorHAnsi"/>
          <w:sz w:val="24"/>
          <w:szCs w:val="24"/>
        </w:rPr>
        <w:t>High</w:t>
      </w:r>
      <w:r w:rsidRPr="0019586D">
        <w:rPr>
          <w:rFonts w:asciiTheme="minorHAnsi" w:hAnsiTheme="minorHAnsi"/>
          <w:spacing w:val="-7"/>
          <w:sz w:val="24"/>
          <w:szCs w:val="24"/>
        </w:rPr>
        <w:t xml:space="preserve"> </w:t>
      </w:r>
      <w:r w:rsidRPr="0019586D">
        <w:rPr>
          <w:rFonts w:asciiTheme="minorHAnsi" w:hAnsiTheme="minorHAnsi"/>
          <w:sz w:val="24"/>
          <w:szCs w:val="24"/>
        </w:rPr>
        <w:t>proficiency</w:t>
      </w:r>
      <w:r w:rsidRPr="0019586D">
        <w:rPr>
          <w:rFonts w:asciiTheme="minorHAnsi" w:hAnsiTheme="minorHAnsi"/>
          <w:spacing w:val="-5"/>
          <w:sz w:val="24"/>
          <w:szCs w:val="24"/>
        </w:rPr>
        <w:t xml:space="preserve"> </w:t>
      </w:r>
      <w:r w:rsidRPr="0019586D">
        <w:rPr>
          <w:rFonts w:asciiTheme="minorHAnsi" w:hAnsiTheme="minorHAnsi"/>
          <w:sz w:val="24"/>
          <w:szCs w:val="24"/>
        </w:rPr>
        <w:t>in</w:t>
      </w:r>
      <w:r w:rsidRPr="0019586D">
        <w:rPr>
          <w:rFonts w:asciiTheme="minorHAnsi" w:hAnsiTheme="minorHAnsi"/>
          <w:spacing w:val="-8"/>
          <w:sz w:val="24"/>
          <w:szCs w:val="24"/>
        </w:rPr>
        <w:t xml:space="preserve"> </w:t>
      </w:r>
      <w:r w:rsidRPr="0019586D">
        <w:rPr>
          <w:rFonts w:asciiTheme="minorHAnsi" w:hAnsiTheme="minorHAnsi"/>
          <w:sz w:val="24"/>
          <w:szCs w:val="24"/>
        </w:rPr>
        <w:t>Microsoft</w:t>
      </w:r>
      <w:r w:rsidRPr="0019586D">
        <w:rPr>
          <w:rFonts w:asciiTheme="minorHAnsi" w:hAnsiTheme="minorHAnsi"/>
          <w:spacing w:val="-6"/>
          <w:sz w:val="24"/>
          <w:szCs w:val="24"/>
        </w:rPr>
        <w:t xml:space="preserve"> </w:t>
      </w:r>
      <w:r w:rsidRPr="0019586D">
        <w:rPr>
          <w:rFonts w:asciiTheme="minorHAnsi" w:hAnsiTheme="minorHAnsi"/>
          <w:sz w:val="24"/>
          <w:szCs w:val="24"/>
        </w:rPr>
        <w:t>Office</w:t>
      </w:r>
      <w:r w:rsidRPr="0019586D">
        <w:rPr>
          <w:rFonts w:asciiTheme="minorHAnsi" w:hAnsiTheme="minorHAnsi"/>
          <w:spacing w:val="-6"/>
          <w:sz w:val="24"/>
          <w:szCs w:val="24"/>
        </w:rPr>
        <w:t xml:space="preserve"> </w:t>
      </w:r>
      <w:r w:rsidRPr="0019586D">
        <w:rPr>
          <w:rFonts w:asciiTheme="minorHAnsi" w:hAnsiTheme="minorHAnsi"/>
          <w:sz w:val="24"/>
          <w:szCs w:val="24"/>
        </w:rPr>
        <w:t>software,</w:t>
      </w:r>
      <w:r w:rsidRPr="0019586D">
        <w:rPr>
          <w:rFonts w:asciiTheme="minorHAnsi" w:hAnsiTheme="minorHAnsi"/>
          <w:spacing w:val="-5"/>
          <w:sz w:val="24"/>
          <w:szCs w:val="24"/>
        </w:rPr>
        <w:t xml:space="preserve"> </w:t>
      </w:r>
      <w:r w:rsidRPr="0019586D">
        <w:rPr>
          <w:rFonts w:asciiTheme="minorHAnsi" w:hAnsiTheme="minorHAnsi"/>
          <w:sz w:val="24"/>
          <w:szCs w:val="24"/>
        </w:rPr>
        <w:t>including</w:t>
      </w:r>
      <w:r w:rsidRPr="0019586D">
        <w:rPr>
          <w:rFonts w:asciiTheme="minorHAnsi" w:hAnsiTheme="minorHAnsi"/>
          <w:spacing w:val="-6"/>
          <w:sz w:val="24"/>
          <w:szCs w:val="24"/>
        </w:rPr>
        <w:t xml:space="preserve"> </w:t>
      </w:r>
      <w:r w:rsidRPr="0019586D">
        <w:rPr>
          <w:rFonts w:asciiTheme="minorHAnsi" w:hAnsiTheme="minorHAnsi"/>
          <w:sz w:val="24"/>
          <w:szCs w:val="24"/>
        </w:rPr>
        <w:t>Excel,</w:t>
      </w:r>
      <w:r w:rsidRPr="0019586D">
        <w:rPr>
          <w:rFonts w:asciiTheme="minorHAnsi" w:hAnsiTheme="minorHAnsi"/>
          <w:spacing w:val="-7"/>
          <w:sz w:val="24"/>
          <w:szCs w:val="24"/>
        </w:rPr>
        <w:t xml:space="preserve"> </w:t>
      </w:r>
      <w:r w:rsidRPr="0019586D">
        <w:rPr>
          <w:rFonts w:asciiTheme="minorHAnsi" w:hAnsiTheme="minorHAnsi"/>
          <w:sz w:val="24"/>
          <w:szCs w:val="24"/>
        </w:rPr>
        <w:t>Word,</w:t>
      </w:r>
      <w:r w:rsidRPr="0019586D">
        <w:rPr>
          <w:rFonts w:asciiTheme="minorHAnsi" w:hAnsiTheme="minorHAnsi"/>
          <w:spacing w:val="-4"/>
          <w:sz w:val="24"/>
          <w:szCs w:val="24"/>
        </w:rPr>
        <w:t xml:space="preserve"> </w:t>
      </w:r>
      <w:r w:rsidRPr="0019586D">
        <w:rPr>
          <w:rFonts w:asciiTheme="minorHAnsi" w:hAnsiTheme="minorHAnsi"/>
          <w:sz w:val="24"/>
          <w:szCs w:val="24"/>
        </w:rPr>
        <w:t>PowerPoint</w:t>
      </w:r>
      <w:r w:rsidRPr="0019586D">
        <w:rPr>
          <w:rFonts w:asciiTheme="minorHAnsi" w:hAnsiTheme="minorHAnsi"/>
          <w:spacing w:val="-6"/>
          <w:sz w:val="24"/>
          <w:szCs w:val="24"/>
        </w:rPr>
        <w:t xml:space="preserve"> </w:t>
      </w:r>
      <w:r w:rsidRPr="0019586D">
        <w:rPr>
          <w:rFonts w:asciiTheme="minorHAnsi" w:hAnsiTheme="minorHAnsi"/>
          <w:sz w:val="24"/>
          <w:szCs w:val="24"/>
        </w:rPr>
        <w:t>and</w:t>
      </w:r>
      <w:r w:rsidRPr="0019586D">
        <w:rPr>
          <w:rFonts w:asciiTheme="minorHAnsi" w:hAnsiTheme="minorHAnsi"/>
          <w:spacing w:val="-7"/>
          <w:sz w:val="24"/>
          <w:szCs w:val="24"/>
        </w:rPr>
        <w:t xml:space="preserve"> </w:t>
      </w:r>
      <w:r w:rsidRPr="0019586D">
        <w:rPr>
          <w:rFonts w:asciiTheme="minorHAnsi" w:hAnsiTheme="minorHAnsi"/>
          <w:spacing w:val="-2"/>
          <w:sz w:val="24"/>
          <w:szCs w:val="24"/>
        </w:rPr>
        <w:t>Outlook.</w:t>
      </w:r>
    </w:p>
    <w:p w14:paraId="2FE9E681" w14:textId="4E0B4262" w:rsidR="0019586D" w:rsidRPr="0019586D" w:rsidRDefault="0019586D" w:rsidP="0019586D">
      <w:pPr>
        <w:tabs>
          <w:tab w:val="left" w:pos="0"/>
          <w:tab w:val="left" w:pos="480"/>
          <w:tab w:val="left" w:pos="720"/>
        </w:tabs>
        <w:suppressAutoHyphens/>
        <w:spacing w:line="276" w:lineRule="auto"/>
        <w:ind w:left="360"/>
        <w:rPr>
          <w:rFonts w:asciiTheme="minorHAnsi" w:hAnsiTheme="minorHAnsi" w:cs="Times New Roman"/>
          <w:sz w:val="24"/>
          <w:szCs w:val="24"/>
        </w:rPr>
      </w:pPr>
    </w:p>
    <w:p w14:paraId="3B3CBF40" w14:textId="75B75F38" w:rsidR="0019586D" w:rsidRPr="0019586D" w:rsidRDefault="0019586D" w:rsidP="0019586D">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sidRPr="0019586D">
        <w:rPr>
          <w:rFonts w:asciiTheme="minorHAnsi" w:eastAsia="Times New Roman" w:hAnsiTheme="minorHAnsi" w:cs="Times New Roman"/>
          <w:sz w:val="24"/>
          <w:szCs w:val="24"/>
        </w:rPr>
        <w:t>Sensitivity to cultural and socioeconomic characteristics of populations to be served</w:t>
      </w:r>
      <w:r>
        <w:rPr>
          <w:rFonts w:asciiTheme="minorHAnsi" w:eastAsia="Times New Roman" w:hAnsiTheme="minorHAnsi" w:cs="Times New Roman"/>
          <w:sz w:val="24"/>
          <w:szCs w:val="24"/>
        </w:rPr>
        <w:t>.</w:t>
      </w:r>
    </w:p>
    <w:p w14:paraId="37A35867" w14:textId="77777777" w:rsidR="0019586D" w:rsidRPr="0019586D" w:rsidRDefault="0019586D" w:rsidP="0019586D">
      <w:pPr>
        <w:tabs>
          <w:tab w:val="left" w:pos="0"/>
          <w:tab w:val="left" w:pos="480"/>
          <w:tab w:val="left" w:pos="720"/>
        </w:tabs>
        <w:suppressAutoHyphens/>
        <w:spacing w:line="276" w:lineRule="auto"/>
        <w:rPr>
          <w:rFonts w:asciiTheme="minorHAnsi" w:hAnsiTheme="minorHAnsi" w:cs="Times New Roman"/>
          <w:sz w:val="24"/>
          <w:szCs w:val="24"/>
        </w:rPr>
      </w:pPr>
    </w:p>
    <w:p w14:paraId="2481D2AB" w14:textId="77777777" w:rsidR="0019586D" w:rsidRPr="0019586D" w:rsidRDefault="0019586D" w:rsidP="0019586D">
      <w:pPr>
        <w:pStyle w:val="ListParagraph"/>
        <w:numPr>
          <w:ilvl w:val="0"/>
          <w:numId w:val="8"/>
        </w:numPr>
        <w:tabs>
          <w:tab w:val="left" w:pos="0"/>
          <w:tab w:val="left" w:pos="480"/>
          <w:tab w:val="left" w:pos="720"/>
        </w:tabs>
        <w:suppressAutoHyphens/>
        <w:spacing w:line="276" w:lineRule="auto"/>
        <w:rPr>
          <w:rFonts w:asciiTheme="minorHAnsi" w:hAnsiTheme="minorHAnsi" w:cs="Times New Roman"/>
          <w:sz w:val="24"/>
          <w:szCs w:val="24"/>
        </w:rPr>
      </w:pPr>
      <w:r w:rsidRPr="0019586D">
        <w:rPr>
          <w:rFonts w:asciiTheme="minorHAnsi" w:eastAsia="Times New Roman" w:hAnsiTheme="minorHAnsi" w:cs="Times New Roman"/>
          <w:sz w:val="24"/>
          <w:szCs w:val="24"/>
        </w:rPr>
        <w:t xml:space="preserve">Commitment to </w:t>
      </w:r>
      <w:proofErr w:type="spellStart"/>
      <w:r w:rsidRPr="0019586D">
        <w:rPr>
          <w:rFonts w:asciiTheme="minorHAnsi" w:eastAsia="Times New Roman" w:hAnsiTheme="minorHAnsi" w:cs="Times New Roman"/>
          <w:sz w:val="24"/>
          <w:szCs w:val="24"/>
        </w:rPr>
        <w:t>Tenfold’s</w:t>
      </w:r>
      <w:proofErr w:type="spellEnd"/>
      <w:r w:rsidRPr="0019586D">
        <w:rPr>
          <w:rFonts w:asciiTheme="minorHAnsi" w:eastAsia="Times New Roman" w:hAnsiTheme="minorHAnsi" w:cs="Times New Roman"/>
          <w:sz w:val="24"/>
          <w:szCs w:val="24"/>
        </w:rPr>
        <w:t xml:space="preserve"> Core Values:</w:t>
      </w:r>
    </w:p>
    <w:p w14:paraId="237BAA7D" w14:textId="77777777" w:rsidR="0019586D" w:rsidRDefault="0019586D" w:rsidP="0019586D">
      <w:pPr>
        <w:pStyle w:val="ListParagraph"/>
        <w:numPr>
          <w:ilvl w:val="0"/>
          <w:numId w:val="5"/>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Empowerment</w:t>
      </w:r>
    </w:p>
    <w:p w14:paraId="5A483202" w14:textId="77777777" w:rsidR="0019586D" w:rsidRDefault="0019586D" w:rsidP="0019586D">
      <w:pPr>
        <w:pStyle w:val="ListParagraph"/>
        <w:numPr>
          <w:ilvl w:val="0"/>
          <w:numId w:val="5"/>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Innovation</w:t>
      </w:r>
    </w:p>
    <w:p w14:paraId="1EB36433" w14:textId="77777777" w:rsidR="0019586D" w:rsidRDefault="0019586D" w:rsidP="0019586D">
      <w:pPr>
        <w:pStyle w:val="ListParagraph"/>
        <w:numPr>
          <w:ilvl w:val="0"/>
          <w:numId w:val="5"/>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Integrity</w:t>
      </w:r>
    </w:p>
    <w:p w14:paraId="6317BA76" w14:textId="77777777" w:rsidR="0019586D" w:rsidRDefault="0019586D" w:rsidP="0019586D">
      <w:pPr>
        <w:pStyle w:val="ListParagraph"/>
        <w:numPr>
          <w:ilvl w:val="0"/>
          <w:numId w:val="5"/>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Diversity, Equity and Inclusion</w:t>
      </w:r>
    </w:p>
    <w:p w14:paraId="20593B14" w14:textId="77777777" w:rsidR="0019586D" w:rsidRPr="00864212" w:rsidRDefault="0019586D" w:rsidP="0019586D">
      <w:pPr>
        <w:pStyle w:val="ListParagraph"/>
        <w:numPr>
          <w:ilvl w:val="0"/>
          <w:numId w:val="5"/>
        </w:numPr>
        <w:tabs>
          <w:tab w:val="left" w:pos="0"/>
          <w:tab w:val="left" w:pos="480"/>
          <w:tab w:val="left" w:pos="720"/>
        </w:tabs>
        <w:suppressAutoHyphens/>
        <w:spacing w:line="276" w:lineRule="auto"/>
        <w:rPr>
          <w:rFonts w:asciiTheme="minorHAnsi" w:hAnsiTheme="minorHAnsi" w:cs="Times New Roman"/>
          <w:sz w:val="24"/>
          <w:szCs w:val="24"/>
        </w:rPr>
      </w:pPr>
      <w:r>
        <w:rPr>
          <w:rFonts w:asciiTheme="minorHAnsi" w:hAnsiTheme="minorHAnsi" w:cs="Times New Roman"/>
          <w:sz w:val="24"/>
          <w:szCs w:val="24"/>
        </w:rPr>
        <w:t>We Value Teamwork</w:t>
      </w:r>
    </w:p>
    <w:p w14:paraId="50F3D129" w14:textId="77777777" w:rsidR="0019586D" w:rsidRPr="0019586D" w:rsidRDefault="0019586D" w:rsidP="0019586D">
      <w:pPr>
        <w:rPr>
          <w:rFonts w:asciiTheme="minorHAnsi" w:hAnsiTheme="minorHAnsi" w:cs="CG Times"/>
          <w:spacing w:val="-3"/>
          <w:sz w:val="24"/>
          <w:szCs w:val="24"/>
        </w:rPr>
      </w:pPr>
    </w:p>
    <w:p w14:paraId="609BB822" w14:textId="77777777" w:rsidR="0019586D" w:rsidRPr="00AE0353" w:rsidRDefault="0019586D" w:rsidP="0019586D">
      <w:pPr>
        <w:pStyle w:val="ListParagraph"/>
        <w:tabs>
          <w:tab w:val="left" w:pos="0"/>
          <w:tab w:val="left" w:pos="480"/>
          <w:tab w:val="left" w:pos="960"/>
          <w:tab w:val="left" w:pos="1440"/>
        </w:tabs>
        <w:suppressAutoHyphens/>
        <w:spacing w:line="240" w:lineRule="atLeast"/>
        <w:ind w:left="360"/>
        <w:rPr>
          <w:rFonts w:asciiTheme="minorHAnsi" w:hAnsiTheme="minorHAnsi" w:cs="CG Times"/>
          <w:spacing w:val="-3"/>
          <w:sz w:val="24"/>
          <w:szCs w:val="24"/>
        </w:rPr>
      </w:pPr>
    </w:p>
    <w:p w14:paraId="3B5D5EE0" w14:textId="446F61CC" w:rsidR="0019586D" w:rsidRPr="00AE0353" w:rsidRDefault="0019586D" w:rsidP="0019586D">
      <w:pPr>
        <w:pStyle w:val="ListParagraph"/>
        <w:numPr>
          <w:ilvl w:val="0"/>
          <w:numId w:val="4"/>
        </w:numPr>
        <w:tabs>
          <w:tab w:val="left" w:pos="0"/>
          <w:tab w:val="left" w:pos="480"/>
          <w:tab w:val="left" w:pos="720"/>
        </w:tabs>
        <w:suppressAutoHyphens/>
        <w:spacing w:line="240" w:lineRule="atLeast"/>
        <w:rPr>
          <w:rFonts w:asciiTheme="minorHAnsi" w:hAnsiTheme="minorHAnsi" w:cs="CG Times"/>
          <w:spacing w:val="-3"/>
          <w:sz w:val="24"/>
          <w:szCs w:val="24"/>
        </w:rPr>
      </w:pPr>
      <w:r w:rsidRPr="00AE0353">
        <w:rPr>
          <w:rFonts w:asciiTheme="minorHAnsi" w:hAnsiTheme="minorHAnsi" w:cs="CG Times"/>
          <w:b/>
          <w:spacing w:val="-3"/>
          <w:sz w:val="24"/>
          <w:szCs w:val="24"/>
          <w:u w:val="single"/>
        </w:rPr>
        <w:t>Employee Classification</w:t>
      </w:r>
      <w:r w:rsidRPr="00AE0353">
        <w:rPr>
          <w:rFonts w:asciiTheme="minorHAnsi" w:hAnsiTheme="minorHAnsi" w:cs="CG Times"/>
          <w:b/>
          <w:spacing w:val="-3"/>
          <w:sz w:val="24"/>
          <w:szCs w:val="24"/>
        </w:rPr>
        <w:t>:</w:t>
      </w:r>
      <w:r>
        <w:rPr>
          <w:rFonts w:asciiTheme="minorHAnsi" w:hAnsiTheme="minorHAnsi" w:cs="CG Times"/>
          <w:spacing w:val="-3"/>
          <w:sz w:val="24"/>
          <w:szCs w:val="24"/>
        </w:rPr>
        <w:t xml:space="preserve">  </w:t>
      </w:r>
      <w:r>
        <w:rPr>
          <w:rFonts w:asciiTheme="minorHAnsi" w:hAnsiTheme="minorHAnsi" w:cs="CG Times"/>
          <w:spacing w:val="-3"/>
          <w:sz w:val="24"/>
          <w:szCs w:val="24"/>
        </w:rPr>
        <w:t>Regular Full-Time Hourly</w:t>
      </w:r>
      <w:r>
        <w:rPr>
          <w:rFonts w:asciiTheme="minorHAnsi" w:hAnsiTheme="minorHAnsi" w:cs="CG Times"/>
          <w:spacing w:val="-3"/>
          <w:sz w:val="24"/>
          <w:szCs w:val="24"/>
        </w:rPr>
        <w:t xml:space="preserve">, </w:t>
      </w:r>
      <w:r>
        <w:rPr>
          <w:rFonts w:asciiTheme="minorHAnsi" w:hAnsiTheme="minorHAnsi" w:cs="CG Times"/>
          <w:spacing w:val="-3"/>
          <w:sz w:val="24"/>
          <w:szCs w:val="24"/>
        </w:rPr>
        <w:t>Non-e</w:t>
      </w:r>
      <w:r>
        <w:rPr>
          <w:rFonts w:asciiTheme="minorHAnsi" w:hAnsiTheme="minorHAnsi" w:cs="CG Times"/>
          <w:spacing w:val="-3"/>
          <w:sz w:val="24"/>
          <w:szCs w:val="24"/>
        </w:rPr>
        <w:t>xempt</w:t>
      </w:r>
    </w:p>
    <w:p w14:paraId="080D8228"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0946F6A7"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0271080A"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The above describes the general expectations and qualifications for the performance of this job.  It is not intended to be an exhaustive statement of the responsibilities or requirements of this position.</w:t>
      </w:r>
    </w:p>
    <w:p w14:paraId="454E10EB"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5EEBE46F" w14:textId="6742083F"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I have read and understand this entire job description for the position of</w:t>
      </w:r>
      <w:r>
        <w:rPr>
          <w:rFonts w:asciiTheme="minorHAnsi" w:hAnsiTheme="minorHAnsi" w:cs="CG Times"/>
          <w:spacing w:val="-3"/>
          <w:sz w:val="24"/>
          <w:szCs w:val="24"/>
        </w:rPr>
        <w:t xml:space="preserve"> </w:t>
      </w:r>
      <w:r>
        <w:rPr>
          <w:rFonts w:asciiTheme="minorHAnsi" w:hAnsiTheme="minorHAnsi" w:cs="CG Times"/>
          <w:spacing w:val="-3"/>
          <w:sz w:val="24"/>
          <w:szCs w:val="24"/>
        </w:rPr>
        <w:t>Community Lending Specialist</w:t>
      </w:r>
      <w:r>
        <w:rPr>
          <w:rFonts w:asciiTheme="minorHAnsi" w:hAnsiTheme="minorHAnsi" w:cs="CG Times"/>
          <w:spacing w:val="-3"/>
          <w:sz w:val="24"/>
          <w:szCs w:val="24"/>
        </w:rPr>
        <w:t xml:space="preserve"> at Tenfold</w:t>
      </w:r>
      <w:r w:rsidRPr="00DB5B10">
        <w:rPr>
          <w:rFonts w:asciiTheme="minorHAnsi" w:hAnsiTheme="minorHAnsi" w:cs="CG Times"/>
          <w:spacing w:val="-3"/>
          <w:sz w:val="24"/>
          <w:szCs w:val="24"/>
        </w:rPr>
        <w:t>.</w:t>
      </w:r>
    </w:p>
    <w:p w14:paraId="1AA757BC"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20DD7FDF"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6C7F46CE"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p>
    <w:p w14:paraId="69CC40E6" w14:textId="77777777" w:rsidR="0019586D" w:rsidRPr="006B2575"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Pr>
          <w:rFonts w:asciiTheme="minorHAnsi" w:hAnsiTheme="minorHAnsi" w:cs="CG Times"/>
          <w:spacing w:val="-3"/>
          <w:sz w:val="24"/>
          <w:szCs w:val="24"/>
        </w:rPr>
        <w:t>Employee’s Name (printed)</w:t>
      </w:r>
    </w:p>
    <w:p w14:paraId="5BE29F54"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20074950"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529435D6" w14:textId="77777777" w:rsidR="0019586D" w:rsidRPr="00DB5B10" w:rsidRDefault="0019586D" w:rsidP="0019586D">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u w:val="single"/>
        </w:rPr>
        <w:tab/>
      </w:r>
      <w:r>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r w:rsidRPr="00DB5B10">
        <w:rPr>
          <w:rFonts w:asciiTheme="minorHAnsi" w:hAnsiTheme="minorHAnsi" w:cs="CG Times"/>
          <w:spacing w:val="-3"/>
          <w:sz w:val="24"/>
          <w:szCs w:val="24"/>
        </w:rPr>
        <w:tab/>
      </w:r>
      <w:r w:rsidRPr="00DB5B10">
        <w:rPr>
          <w:rFonts w:asciiTheme="minorHAnsi" w:hAnsiTheme="minorHAnsi" w:cs="CG Times"/>
          <w:spacing w:val="-3"/>
          <w:sz w:val="24"/>
          <w:szCs w:val="24"/>
        </w:rPr>
        <w:tab/>
      </w:r>
      <w:r w:rsidRPr="00DB5B10">
        <w:rPr>
          <w:rFonts w:asciiTheme="minorHAnsi" w:hAnsiTheme="minorHAnsi" w:cs="CG Times"/>
          <w:spacing w:val="-3"/>
          <w:sz w:val="24"/>
          <w:szCs w:val="24"/>
          <w:u w:val="single"/>
        </w:rPr>
        <w:tab/>
      </w:r>
      <w:r>
        <w:rPr>
          <w:rFonts w:asciiTheme="minorHAnsi" w:hAnsiTheme="minorHAnsi" w:cs="CG Times"/>
          <w:spacing w:val="-3"/>
          <w:sz w:val="24"/>
          <w:szCs w:val="24"/>
          <w:u w:val="single"/>
        </w:rPr>
        <w:tab/>
      </w:r>
      <w:r>
        <w:rPr>
          <w:rFonts w:asciiTheme="minorHAnsi" w:hAnsiTheme="minorHAnsi" w:cs="CG Times"/>
          <w:spacing w:val="-3"/>
          <w:sz w:val="24"/>
          <w:szCs w:val="24"/>
          <w:u w:val="single"/>
        </w:rPr>
        <w:tab/>
      </w:r>
      <w:r w:rsidRPr="00DB5B10">
        <w:rPr>
          <w:rFonts w:asciiTheme="minorHAnsi" w:hAnsiTheme="minorHAnsi" w:cs="CG Times"/>
          <w:spacing w:val="-3"/>
          <w:sz w:val="24"/>
          <w:szCs w:val="24"/>
          <w:u w:val="single"/>
        </w:rPr>
        <w:tab/>
      </w:r>
    </w:p>
    <w:p w14:paraId="1AE2404A"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z w:val="24"/>
          <w:szCs w:val="24"/>
        </w:rPr>
      </w:pPr>
      <w:r w:rsidRPr="00DB5B10">
        <w:rPr>
          <w:rFonts w:asciiTheme="minorHAnsi" w:hAnsiTheme="minorHAnsi" w:cs="CG Times"/>
          <w:sz w:val="24"/>
          <w:szCs w:val="24"/>
        </w:rPr>
        <w:t>Employee</w:t>
      </w:r>
      <w:r>
        <w:rPr>
          <w:rFonts w:asciiTheme="minorHAnsi" w:hAnsiTheme="minorHAnsi" w:cs="CG Times"/>
          <w:sz w:val="24"/>
          <w:szCs w:val="24"/>
        </w:rPr>
        <w:t>’s</w:t>
      </w:r>
      <w:r w:rsidRPr="00DB5B10">
        <w:rPr>
          <w:rFonts w:asciiTheme="minorHAnsi" w:hAnsiTheme="minorHAnsi" w:cs="CG Times"/>
          <w:sz w:val="24"/>
          <w:szCs w:val="24"/>
        </w:rPr>
        <w:t xml:space="preserve"> Signature</w:t>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sidRPr="00DB5B10">
        <w:rPr>
          <w:rFonts w:asciiTheme="minorHAnsi" w:hAnsiTheme="minorHAnsi" w:cs="CG Times"/>
          <w:sz w:val="24"/>
          <w:szCs w:val="24"/>
        </w:rPr>
        <w:tab/>
      </w:r>
      <w:r>
        <w:rPr>
          <w:rFonts w:asciiTheme="minorHAnsi" w:hAnsiTheme="minorHAnsi" w:cs="CG Times"/>
          <w:sz w:val="24"/>
          <w:szCs w:val="24"/>
        </w:rPr>
        <w:tab/>
      </w:r>
      <w:r w:rsidRPr="00DB5B10">
        <w:rPr>
          <w:rFonts w:asciiTheme="minorHAnsi" w:hAnsiTheme="minorHAnsi" w:cs="CG Times"/>
          <w:sz w:val="24"/>
          <w:szCs w:val="24"/>
        </w:rPr>
        <w:tab/>
        <w:t>Date</w:t>
      </w:r>
    </w:p>
    <w:p w14:paraId="74C91FC9"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z w:val="24"/>
          <w:szCs w:val="24"/>
        </w:rPr>
      </w:pPr>
    </w:p>
    <w:p w14:paraId="2DA1E7D7" w14:textId="77777777" w:rsidR="0019586D" w:rsidRDefault="0019586D" w:rsidP="0019586D">
      <w:pPr>
        <w:tabs>
          <w:tab w:val="left" w:pos="0"/>
          <w:tab w:val="left" w:pos="480"/>
          <w:tab w:val="left" w:pos="960"/>
          <w:tab w:val="left" w:pos="1440"/>
        </w:tabs>
        <w:suppressAutoHyphens/>
        <w:spacing w:line="240" w:lineRule="atLeast"/>
        <w:rPr>
          <w:rFonts w:asciiTheme="minorHAnsi" w:hAnsiTheme="minorHAnsi" w:cs="CG Times"/>
          <w:sz w:val="24"/>
          <w:szCs w:val="24"/>
        </w:rPr>
      </w:pPr>
    </w:p>
    <w:p w14:paraId="3747E964" w14:textId="77777777" w:rsidR="0019586D" w:rsidRPr="00A74A21" w:rsidRDefault="0019586D" w:rsidP="0019586D">
      <w:pPr>
        <w:widowControl/>
        <w:autoSpaceDE/>
        <w:autoSpaceDN/>
        <w:adjustRightInd/>
        <w:snapToGrid w:val="0"/>
        <w:spacing w:after="160" w:line="259" w:lineRule="auto"/>
        <w:outlineLvl w:val="2"/>
        <w:rPr>
          <w:rFonts w:ascii="Calibri" w:eastAsia="Calibri" w:hAnsi="Calibri" w:cs="Times New Roman"/>
          <w:b/>
          <w:bCs/>
          <w:sz w:val="22"/>
          <w:szCs w:val="22"/>
        </w:rPr>
      </w:pPr>
      <w:r w:rsidRPr="00A74A21">
        <w:rPr>
          <w:rFonts w:ascii="Calibri" w:eastAsia="Calibri" w:hAnsi="Calibri" w:cs="Times New Roman"/>
          <w:i/>
          <w:iCs/>
          <w:color w:val="000000"/>
          <w:sz w:val="22"/>
          <w:szCs w:val="22"/>
        </w:rPr>
        <w:t>Equal Employment Opportunity</w:t>
      </w:r>
    </w:p>
    <w:p w14:paraId="5CD16357" w14:textId="77777777" w:rsidR="0019586D" w:rsidRPr="00A74A21" w:rsidRDefault="0019586D" w:rsidP="0019586D">
      <w:pPr>
        <w:widowControl/>
        <w:autoSpaceDE/>
        <w:autoSpaceDN/>
        <w:adjustRightInd/>
        <w:snapToGrid w:val="0"/>
        <w:spacing w:after="160" w:line="259" w:lineRule="auto"/>
        <w:rPr>
          <w:rFonts w:ascii="Calibri" w:eastAsia="Calibri" w:hAnsi="Calibri" w:cs="Times New Roman"/>
          <w:sz w:val="22"/>
          <w:szCs w:val="22"/>
        </w:rPr>
      </w:pPr>
      <w:r>
        <w:rPr>
          <w:rFonts w:ascii="Calibri" w:eastAsia="Calibri" w:hAnsi="Calibri" w:cs="Times New Roman"/>
          <w:sz w:val="22"/>
          <w:szCs w:val="22"/>
        </w:rPr>
        <w:t>Tenfold</w:t>
      </w:r>
      <w:r w:rsidRPr="00A74A21">
        <w:rPr>
          <w:rFonts w:ascii="Calibri" w:eastAsia="Calibri" w:hAnsi="Calibri" w:cs="Times New Roman"/>
          <w:sz w:val="22"/>
          <w:szCs w:val="22"/>
        </w:rPr>
        <w:t xml:space="preserve"> is an equal opportunity employer and does not discriminate on the basis of race, gender, disability, ethnicity, religion, sexual orientation, national origin, age, citizenship, veteran status or genetic information.</w:t>
      </w:r>
    </w:p>
    <w:p w14:paraId="67DCDB6B" w14:textId="77777777" w:rsidR="0019586D" w:rsidRPr="00A74A21" w:rsidRDefault="0019586D" w:rsidP="0019586D">
      <w:pPr>
        <w:widowControl/>
        <w:autoSpaceDE/>
        <w:autoSpaceDN/>
        <w:adjustRightInd/>
        <w:snapToGrid w:val="0"/>
        <w:spacing w:after="160" w:line="259" w:lineRule="auto"/>
        <w:rPr>
          <w:rFonts w:ascii="Calibri" w:eastAsia="Calibri" w:hAnsi="Calibri" w:cs="Times New Roman"/>
          <w:sz w:val="22"/>
          <w:szCs w:val="22"/>
        </w:rPr>
      </w:pPr>
      <w:r w:rsidRPr="00A74A21">
        <w:rPr>
          <w:rFonts w:ascii="Calibri" w:eastAsia="Calibri" w:hAnsi="Calibri" w:cs="Times New Roman"/>
          <w:i/>
          <w:iCs/>
          <w:color w:val="000000"/>
          <w:sz w:val="22"/>
          <w:szCs w:val="22"/>
        </w:rPr>
        <w:t>Americans with Disabilities Act</w:t>
      </w:r>
    </w:p>
    <w:p w14:paraId="6389B41C" w14:textId="5A3C19C1" w:rsidR="00E3332F" w:rsidRPr="0019586D" w:rsidRDefault="0019586D" w:rsidP="0019586D">
      <w:pPr>
        <w:widowControl/>
        <w:autoSpaceDE/>
        <w:autoSpaceDN/>
        <w:adjustRightInd/>
        <w:snapToGrid w:val="0"/>
        <w:spacing w:after="160" w:line="259" w:lineRule="auto"/>
        <w:rPr>
          <w:rFonts w:ascii="Calibri" w:eastAsia="Times New Roman" w:hAnsi="Calibri" w:cs="Times New Roman"/>
          <w:sz w:val="24"/>
          <w:szCs w:val="24"/>
        </w:rPr>
      </w:pPr>
      <w:r w:rsidRPr="00A74A21">
        <w:rPr>
          <w:rFonts w:ascii="Calibri" w:eastAsia="Calibri" w:hAnsi="Calibri" w:cs="Times New Roman"/>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E3332F" w:rsidRPr="00195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1CD5"/>
    <w:multiLevelType w:val="hybridMultilevel"/>
    <w:tmpl w:val="BEE4C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636E"/>
    <w:multiLevelType w:val="hybridMultilevel"/>
    <w:tmpl w:val="607C1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45126"/>
    <w:multiLevelType w:val="hybridMultilevel"/>
    <w:tmpl w:val="6C6873BA"/>
    <w:lvl w:ilvl="0" w:tplc="9ED61D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107AA"/>
    <w:multiLevelType w:val="hybridMultilevel"/>
    <w:tmpl w:val="6EDA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23881"/>
    <w:multiLevelType w:val="hybridMultilevel"/>
    <w:tmpl w:val="EDB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3E7C"/>
    <w:multiLevelType w:val="hybridMultilevel"/>
    <w:tmpl w:val="E3DAA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2A0"/>
    <w:multiLevelType w:val="hybridMultilevel"/>
    <w:tmpl w:val="D332C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45BE"/>
    <w:multiLevelType w:val="hybridMultilevel"/>
    <w:tmpl w:val="B8482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05E52"/>
    <w:multiLevelType w:val="hybridMultilevel"/>
    <w:tmpl w:val="88F23526"/>
    <w:lvl w:ilvl="0" w:tplc="64F689A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7787734">
      <w:numFmt w:val="bullet"/>
      <w:lvlText w:val="•"/>
      <w:lvlJc w:val="left"/>
      <w:pPr>
        <w:ind w:left="1692" w:hanging="360"/>
      </w:pPr>
      <w:rPr>
        <w:rFonts w:hint="default"/>
        <w:lang w:val="en-US" w:eastAsia="en-US" w:bidi="ar-SA"/>
      </w:rPr>
    </w:lvl>
    <w:lvl w:ilvl="2" w:tplc="7D42DC80">
      <w:numFmt w:val="bullet"/>
      <w:lvlText w:val="•"/>
      <w:lvlJc w:val="left"/>
      <w:pPr>
        <w:ind w:left="2564" w:hanging="360"/>
      </w:pPr>
      <w:rPr>
        <w:rFonts w:hint="default"/>
        <w:lang w:val="en-US" w:eastAsia="en-US" w:bidi="ar-SA"/>
      </w:rPr>
    </w:lvl>
    <w:lvl w:ilvl="3" w:tplc="B15CBB48">
      <w:numFmt w:val="bullet"/>
      <w:lvlText w:val="•"/>
      <w:lvlJc w:val="left"/>
      <w:pPr>
        <w:ind w:left="3436" w:hanging="360"/>
      </w:pPr>
      <w:rPr>
        <w:rFonts w:hint="default"/>
        <w:lang w:val="en-US" w:eastAsia="en-US" w:bidi="ar-SA"/>
      </w:rPr>
    </w:lvl>
    <w:lvl w:ilvl="4" w:tplc="3F5E7262">
      <w:numFmt w:val="bullet"/>
      <w:lvlText w:val="•"/>
      <w:lvlJc w:val="left"/>
      <w:pPr>
        <w:ind w:left="4308" w:hanging="360"/>
      </w:pPr>
      <w:rPr>
        <w:rFonts w:hint="default"/>
        <w:lang w:val="en-US" w:eastAsia="en-US" w:bidi="ar-SA"/>
      </w:rPr>
    </w:lvl>
    <w:lvl w:ilvl="5" w:tplc="929264B6">
      <w:numFmt w:val="bullet"/>
      <w:lvlText w:val="•"/>
      <w:lvlJc w:val="left"/>
      <w:pPr>
        <w:ind w:left="5180" w:hanging="360"/>
      </w:pPr>
      <w:rPr>
        <w:rFonts w:hint="default"/>
        <w:lang w:val="en-US" w:eastAsia="en-US" w:bidi="ar-SA"/>
      </w:rPr>
    </w:lvl>
    <w:lvl w:ilvl="6" w:tplc="2A461852">
      <w:numFmt w:val="bullet"/>
      <w:lvlText w:val="•"/>
      <w:lvlJc w:val="left"/>
      <w:pPr>
        <w:ind w:left="6052" w:hanging="360"/>
      </w:pPr>
      <w:rPr>
        <w:rFonts w:hint="default"/>
        <w:lang w:val="en-US" w:eastAsia="en-US" w:bidi="ar-SA"/>
      </w:rPr>
    </w:lvl>
    <w:lvl w:ilvl="7" w:tplc="7D7C7C44">
      <w:numFmt w:val="bullet"/>
      <w:lvlText w:val="•"/>
      <w:lvlJc w:val="left"/>
      <w:pPr>
        <w:ind w:left="6924" w:hanging="360"/>
      </w:pPr>
      <w:rPr>
        <w:rFonts w:hint="default"/>
        <w:lang w:val="en-US" w:eastAsia="en-US" w:bidi="ar-SA"/>
      </w:rPr>
    </w:lvl>
    <w:lvl w:ilvl="8" w:tplc="CECC0820">
      <w:numFmt w:val="bullet"/>
      <w:lvlText w:val="•"/>
      <w:lvlJc w:val="left"/>
      <w:pPr>
        <w:ind w:left="7796" w:hanging="360"/>
      </w:pPr>
      <w:rPr>
        <w:rFonts w:hint="default"/>
        <w:lang w:val="en-US" w:eastAsia="en-US" w:bidi="ar-SA"/>
      </w:rPr>
    </w:lvl>
  </w:abstractNum>
  <w:abstractNum w:abstractNumId="9" w15:restartNumberingAfterBreak="0">
    <w:nsid w:val="71C97669"/>
    <w:multiLevelType w:val="hybridMultilevel"/>
    <w:tmpl w:val="0DFE0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7128C"/>
    <w:multiLevelType w:val="hybridMultilevel"/>
    <w:tmpl w:val="893C6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10"/>
  </w:num>
  <w:num w:numId="6">
    <w:abstractNumId w:val="8"/>
  </w:num>
  <w:num w:numId="7">
    <w:abstractNumId w:val="3"/>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6D"/>
    <w:rsid w:val="0019586D"/>
    <w:rsid w:val="00E3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9DBF"/>
  <w15:chartTrackingRefBased/>
  <w15:docId w15:val="{AFBF4F46-E8D0-4DA2-BE23-83D734DC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6D"/>
    <w:pPr>
      <w:widowControl w:val="0"/>
      <w:autoSpaceDE w:val="0"/>
      <w:autoSpaceDN w:val="0"/>
      <w:adjustRightInd w:val="0"/>
      <w:spacing w:after="0" w:line="240" w:lineRule="auto"/>
    </w:pPr>
    <w:rPr>
      <w:rFonts w:ascii="Courier" w:eastAsiaTheme="minorEastAsia"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586D"/>
    <w:pPr>
      <w:ind w:left="720"/>
      <w:contextualSpacing/>
    </w:pPr>
  </w:style>
  <w:style w:type="paragraph" w:styleId="BodyTextIndent">
    <w:name w:val="Body Text Indent"/>
    <w:basedOn w:val="Normal"/>
    <w:link w:val="BodyTextIndentChar"/>
    <w:rsid w:val="0019586D"/>
    <w:pPr>
      <w:autoSpaceDE/>
      <w:autoSpaceDN/>
      <w:adjustRightInd/>
      <w:ind w:left="1440" w:hanging="720"/>
    </w:pPr>
    <w:rPr>
      <w:rFonts w:ascii="Times New Roman" w:eastAsia="Times New Roman" w:hAnsi="Times New Roman" w:cs="Times New Roman"/>
      <w:snapToGrid w:val="0"/>
      <w:sz w:val="24"/>
    </w:rPr>
  </w:style>
  <w:style w:type="character" w:customStyle="1" w:styleId="BodyTextIndentChar">
    <w:name w:val="Body Text Indent Char"/>
    <w:basedOn w:val="DefaultParagraphFont"/>
    <w:link w:val="BodyTextIndent"/>
    <w:rsid w:val="0019586D"/>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19586D"/>
    <w:pPr>
      <w:spacing w:after="120"/>
    </w:pPr>
  </w:style>
  <w:style w:type="character" w:customStyle="1" w:styleId="BodyTextChar">
    <w:name w:val="Body Text Char"/>
    <w:basedOn w:val="DefaultParagraphFont"/>
    <w:link w:val="BodyText"/>
    <w:uiPriority w:val="99"/>
    <w:semiHidden/>
    <w:rsid w:val="0019586D"/>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Atkins</dc:creator>
  <cp:keywords/>
  <dc:description/>
  <cp:lastModifiedBy>Warren Atkins</cp:lastModifiedBy>
  <cp:revision>1</cp:revision>
  <dcterms:created xsi:type="dcterms:W3CDTF">2021-10-13T13:35:00Z</dcterms:created>
  <dcterms:modified xsi:type="dcterms:W3CDTF">2021-10-13T13:45:00Z</dcterms:modified>
</cp:coreProperties>
</file>